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68" w:rsidRDefault="008358ED" w:rsidP="008358ED">
      <w:pPr>
        <w:jc w:val="center"/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</w:pPr>
      <w:r w:rsidRPr="008358ED"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  <w:t xml:space="preserve">Ethical Considerations of Stem Cell Research: From Induced Pluripotent Stem Cells </w:t>
      </w:r>
    </w:p>
    <w:p w:rsidR="0061296B" w:rsidRDefault="008358ED" w:rsidP="008358ED">
      <w:pPr>
        <w:jc w:val="center"/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</w:pPr>
      <w:r w:rsidRPr="008358ED"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  <w:t>to Gene Editing</w:t>
      </w:r>
      <w:bookmarkStart w:id="0" w:name="_GoBack"/>
      <w:bookmarkEnd w:id="0"/>
    </w:p>
    <w:p w:rsidR="008358ED" w:rsidRDefault="008358ED" w:rsidP="008358ED">
      <w:pPr>
        <w:jc w:val="center"/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</w:pPr>
      <w:r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  <w:t>JONATHAN GARLICK, DDS, PHD</w:t>
      </w:r>
    </w:p>
    <w:p w:rsidR="008358ED" w:rsidRDefault="008358ED" w:rsidP="008358ED">
      <w:pPr>
        <w:jc w:val="center"/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</w:pPr>
      <w:r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  <w:t>TUFTS UNIVERSITY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</w:pPr>
    </w:p>
    <w:p w:rsidR="008358ED" w:rsidRPr="008358ED" w:rsidRDefault="008358ED">
      <w:pPr>
        <w:rPr>
          <w:rFonts w:ascii="OpenSans-Semibold" w:hAnsi="OpenSans-Semibold" w:cs="OpenSans-Semibold"/>
          <w:b/>
          <w:bCs/>
          <w:i/>
          <w:color w:val="1C6189"/>
          <w:sz w:val="36"/>
          <w:szCs w:val="36"/>
          <w:u w:val="single"/>
        </w:rPr>
      </w:pPr>
      <w:r w:rsidRPr="008358ED">
        <w:rPr>
          <w:rFonts w:ascii="OpenSans-Semibold" w:hAnsi="OpenSans-Semibold" w:cs="OpenSans-Semibold"/>
          <w:b/>
          <w:bCs/>
          <w:i/>
          <w:color w:val="1C6189"/>
          <w:sz w:val="36"/>
          <w:szCs w:val="36"/>
          <w:u w:val="single"/>
        </w:rPr>
        <w:t>SCHEDULE</w:t>
      </w:r>
    </w:p>
    <w:p w:rsidR="008358ED" w:rsidRPr="008358ED" w:rsidRDefault="008358ED">
      <w:pPr>
        <w:rPr>
          <w:rFonts w:ascii="OpenSans-Semibold" w:hAnsi="OpenSans-Semibold" w:cs="OpenSans-Semibold"/>
          <w:b/>
          <w:bCs/>
          <w:color w:val="1C6189"/>
          <w:sz w:val="40"/>
          <w:szCs w:val="40"/>
          <w:u w:val="single"/>
        </w:rPr>
      </w:pP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1:30- 1:40   </w:t>
      </w:r>
      <w:r w:rsidR="003238A3"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INTRODUCTION AND OVERVIEW 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8358ED" w:rsidP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1:40- 2:00   THE KNOWN AND THE UNKNOWN ABOUT INDUCED PLURIPOTENT STEM CELLS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2:00- </w:t>
      </w:r>
      <w:proofErr w:type="gramStart"/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2:30  ETHICAL</w:t>
      </w:r>
      <w:proofErr w:type="gramEnd"/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 QUESTIONS AND IPSC REPROGRAMMING: IS THE STEM CELL DEBATE OVER?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2:30- 2:50   THE KNOWN AND THE UNKNOWN ABOUT CRISPR GENE EDITING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3:00- 3:25   ETHICAL QUESTIONS AND CRISPR GENE EDIT</w:t>
      </w:r>
      <w:r w:rsidR="003238A3"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ING: FROM BASIC AND CLINICAL SCIENCE TO</w:t>
      </w: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 GOVERNANCE AND ENGAGEMENT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(</w:t>
      </w:r>
      <w:proofErr w:type="gramStart"/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5 MINUTE</w:t>
      </w:r>
      <w:proofErr w:type="gramEnd"/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 BREAK)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3238A3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3:30-3:45    WHAT IS </w:t>
      </w:r>
      <w:r w:rsidR="008358ED"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“CIVIC SCIENCE” </w:t>
      </w:r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 xml:space="preserve">AND WHY WE MAY NEED IT </w:t>
      </w:r>
      <w:r w:rsidR="008358ED"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NOW</w:t>
      </w:r>
    </w:p>
    <w:p w:rsidR="008358ED" w:rsidRDefault="008358ED">
      <w:pPr>
        <w:rPr>
          <w:rFonts w:ascii="OpenSans-Semibold" w:hAnsi="OpenSans-Semibold" w:cs="OpenSans-Semibold"/>
          <w:b/>
          <w:bCs/>
          <w:color w:val="1C6189"/>
          <w:sz w:val="34"/>
          <w:szCs w:val="34"/>
        </w:rPr>
      </w:pPr>
    </w:p>
    <w:p w:rsidR="008358ED" w:rsidRDefault="008358ED">
      <w:r>
        <w:rPr>
          <w:rFonts w:ascii="OpenSans-Semibold" w:hAnsi="OpenSans-Semibold" w:cs="OpenSans-Semibold"/>
          <w:b/>
          <w:bCs/>
          <w:color w:val="1C6189"/>
          <w:sz w:val="34"/>
          <w:szCs w:val="34"/>
        </w:rPr>
        <w:t>3:45-4:30     HOW WE TALK ABOUT IPSC AND CRISPR GENE EDITING: BUILDING AN INCLUSIVE DIALOGUE ABOUT POLARIZING SCIENCE ISSUES</w:t>
      </w:r>
    </w:p>
    <w:sectPr w:rsidR="008358ED" w:rsidSect="003053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D"/>
    <w:rsid w:val="003053A7"/>
    <w:rsid w:val="003238A3"/>
    <w:rsid w:val="004D0E68"/>
    <w:rsid w:val="0061296B"/>
    <w:rsid w:val="0067071F"/>
    <w:rsid w:val="00674598"/>
    <w:rsid w:val="008358ED"/>
    <w:rsid w:val="00E573E5"/>
    <w:rsid w:val="00FD2C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2016-07-07T22:12:00Z</dcterms:created>
  <dcterms:modified xsi:type="dcterms:W3CDTF">2016-07-07T22:12:00Z</dcterms:modified>
</cp:coreProperties>
</file>