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45683" w14:textId="77777777" w:rsidR="00E3090C" w:rsidRDefault="00251181">
      <w:r>
        <w:t xml:space="preserve">Notes </w:t>
      </w:r>
      <w:r w:rsidR="00F75E29">
        <w:t>Narrative Medicine</w:t>
      </w:r>
    </w:p>
    <w:p w14:paraId="68A77CC7" w14:textId="77777777" w:rsidR="00045309" w:rsidRDefault="00045309"/>
    <w:p w14:paraId="7C6ACEC2" w14:textId="3A88620B" w:rsidR="00045309" w:rsidRDefault="00045309" w:rsidP="00045309">
      <w:pPr>
        <w:pStyle w:val="ListParagraph"/>
        <w:numPr>
          <w:ilvl w:val="0"/>
          <w:numId w:val="15"/>
        </w:numPr>
      </w:pPr>
      <w:r>
        <w:t>What narrative is and what Medical Narrative is</w:t>
      </w:r>
    </w:p>
    <w:p w14:paraId="51B16FDB" w14:textId="1F1D0F42" w:rsidR="00045309" w:rsidRDefault="00045309" w:rsidP="00045309">
      <w:pPr>
        <w:pStyle w:val="ListParagraph"/>
        <w:numPr>
          <w:ilvl w:val="0"/>
          <w:numId w:val="15"/>
        </w:numPr>
      </w:pPr>
      <w:r>
        <w:t>Social dimension of disease and how Medical Narrative approaches this</w:t>
      </w:r>
    </w:p>
    <w:p w14:paraId="71FF248C" w14:textId="14785400" w:rsidR="00045309" w:rsidRDefault="00DE6365" w:rsidP="00045309">
      <w:pPr>
        <w:pStyle w:val="ListParagraph"/>
        <w:numPr>
          <w:ilvl w:val="0"/>
          <w:numId w:val="15"/>
        </w:numPr>
      </w:pPr>
      <w:r>
        <w:t>Where you can find Medical Narrative taking place and what does that mean</w:t>
      </w:r>
    </w:p>
    <w:p w14:paraId="673B2F62" w14:textId="1950A5FD" w:rsidR="00DE6365" w:rsidRDefault="00DE6365" w:rsidP="00045309">
      <w:pPr>
        <w:pStyle w:val="ListParagraph"/>
        <w:numPr>
          <w:ilvl w:val="0"/>
          <w:numId w:val="15"/>
        </w:numPr>
      </w:pPr>
      <w:r>
        <w:t>Listening to the patient’s story</w:t>
      </w:r>
    </w:p>
    <w:p w14:paraId="344D6CB8" w14:textId="45FC97E7" w:rsidR="00DE6365" w:rsidRDefault="00DE6365" w:rsidP="00DE6365">
      <w:pPr>
        <w:pStyle w:val="ListParagraph"/>
        <w:numPr>
          <w:ilvl w:val="1"/>
          <w:numId w:val="15"/>
        </w:numPr>
      </w:pPr>
      <w:r>
        <w:t>Biomedicine and the biomedical patient</w:t>
      </w:r>
    </w:p>
    <w:p w14:paraId="065C4D37" w14:textId="1E0AF7B9" w:rsidR="00DE6365" w:rsidRDefault="00DE6365" w:rsidP="00DE6365">
      <w:pPr>
        <w:pStyle w:val="ListParagraph"/>
        <w:numPr>
          <w:ilvl w:val="1"/>
          <w:numId w:val="15"/>
        </w:numPr>
      </w:pPr>
      <w:r>
        <w:t>Narrative Medicine and the narrative practice of medicine (will provide a model)</w:t>
      </w:r>
    </w:p>
    <w:p w14:paraId="5447A7BF" w14:textId="77777777" w:rsidR="00F75E29" w:rsidRDefault="00F75E29"/>
    <w:p w14:paraId="1E15EF5B" w14:textId="09D6ED00" w:rsidR="00DE6365" w:rsidRDefault="00DE6365">
      <w:r>
        <w:t>1. What Narrative is and what Medical Narrative is.</w:t>
      </w:r>
    </w:p>
    <w:p w14:paraId="4A8C3C31" w14:textId="77777777" w:rsidR="00DE6365" w:rsidRDefault="00DE6365"/>
    <w:p w14:paraId="5BFB2127" w14:textId="77777777" w:rsidR="009453E2" w:rsidRPr="009453E2" w:rsidRDefault="009453E2" w:rsidP="009453E2">
      <w:r>
        <w:rPr>
          <w:i/>
          <w:iCs/>
        </w:rPr>
        <w:t>L</w:t>
      </w:r>
      <w:r w:rsidRPr="009453E2">
        <w:rPr>
          <w:i/>
          <w:iCs/>
        </w:rPr>
        <w:t>ooking, listening, and examining </w:t>
      </w:r>
    </w:p>
    <w:p w14:paraId="1DF239E3" w14:textId="77777777" w:rsidR="00A928C6" w:rsidRDefault="00A928C6"/>
    <w:p w14:paraId="0FB78573" w14:textId="30175FC7" w:rsidR="004C7126" w:rsidRDefault="006F21AF">
      <w:r>
        <w:t xml:space="preserve">Narrative is </w:t>
      </w:r>
      <w:r w:rsidRPr="006F21AF">
        <w:t>a spoken or writ</w:t>
      </w:r>
      <w:r w:rsidR="00584E95">
        <w:t>ten account of connected events;</w:t>
      </w:r>
      <w:r>
        <w:t xml:space="preserve"> it is</w:t>
      </w:r>
      <w:r w:rsidRPr="006F21AF">
        <w:t xml:space="preserve"> a story</w:t>
      </w:r>
      <w:r w:rsidR="00584E95">
        <w:t>,</w:t>
      </w:r>
      <w:r>
        <w:t xml:space="preserve"> </w:t>
      </w:r>
      <w:r w:rsidR="00584E95" w:rsidRPr="006F21AF">
        <w:t xml:space="preserve">a representation of a particular situation or process in such a way as to reflect or conform to an overarching </w:t>
      </w:r>
      <w:r w:rsidR="00584E95">
        <w:t xml:space="preserve">model. As such is distinct from dialogue and it follows literary conventions such as frame, time, plot, and desire. </w:t>
      </w:r>
    </w:p>
    <w:p w14:paraId="0E874D5E" w14:textId="77AFD8A6" w:rsidR="004C7126" w:rsidRDefault="004C7126">
      <w:r>
        <w:t xml:space="preserve">Narrative has a social dimension: we connect with ourselves and with others through narrative. </w:t>
      </w:r>
    </w:p>
    <w:p w14:paraId="62F7686B" w14:textId="77777777" w:rsidR="00584E95" w:rsidRDefault="00584E95"/>
    <w:p w14:paraId="486DB9FF" w14:textId="05F97E13" w:rsidR="00584E95" w:rsidRDefault="00584E95">
      <w:r>
        <w:t>Medical Narrative is “medicine practiced with the narrative competence to recognize, absorb, interpret, and be moved by the stories of illness.”</w:t>
      </w:r>
      <w:r>
        <w:rPr>
          <w:rStyle w:val="FootnoteReference"/>
        </w:rPr>
        <w:footnoteReference w:id="1"/>
      </w:r>
      <w:r w:rsidR="000A56CB">
        <w:t xml:space="preserve"> In this sense Narrative informs Narrative Medicine by creating a frame, a time, a plot, and a desire for the stories of illness. </w:t>
      </w:r>
    </w:p>
    <w:p w14:paraId="666EC260" w14:textId="77777777" w:rsidR="00DE6365" w:rsidRDefault="00DE6365"/>
    <w:p w14:paraId="730ACF46" w14:textId="77777777" w:rsidR="00DE6365" w:rsidRPr="00A928C6" w:rsidRDefault="00DE6365" w:rsidP="00DE6365">
      <w:r w:rsidRPr="00A928C6">
        <w:t xml:space="preserve">“The storytelling </w:t>
      </w:r>
      <w:r>
        <w:t xml:space="preserve">is really where the medicine is… </w:t>
      </w:r>
      <w:r w:rsidRPr="00A928C6">
        <w:t>There is nothing that I can think of, there is no kind of testing, there is no sort of physiology or pharmacology that is more essential to clinical skill than the ability to elicit, interpret and communicate someone else’s story.”</w:t>
      </w:r>
    </w:p>
    <w:p w14:paraId="00BEA59F" w14:textId="77777777" w:rsidR="00DE6365" w:rsidRDefault="00DE6365" w:rsidP="00DE6365">
      <w:proofErr w:type="gramStart"/>
      <w:r>
        <w:t xml:space="preserve">Suzanne </w:t>
      </w:r>
      <w:proofErr w:type="spellStart"/>
      <w:r>
        <w:t>Koven</w:t>
      </w:r>
      <w:proofErr w:type="spellEnd"/>
      <w:r>
        <w:t xml:space="preserve">, MD, </w:t>
      </w:r>
      <w:r w:rsidRPr="001D0477">
        <w:t>primary care doctor and writer-in-residence in the Division of General Internal Medicine, Massachusetts General Hospital</w:t>
      </w:r>
      <w:r>
        <w:t>.</w:t>
      </w:r>
      <w:proofErr w:type="gramEnd"/>
    </w:p>
    <w:p w14:paraId="522E70A1" w14:textId="77777777" w:rsidR="00DE6365" w:rsidRDefault="00DE6365" w:rsidP="00DE6365"/>
    <w:p w14:paraId="5528F169" w14:textId="77777777" w:rsidR="00DE6365" w:rsidRPr="00B3209A" w:rsidRDefault="00DE6365" w:rsidP="00DE6365">
      <w:r>
        <w:lastRenderedPageBreak/>
        <w:t>“[</w:t>
      </w:r>
      <w:proofErr w:type="gramStart"/>
      <w:r>
        <w:t>I]</w:t>
      </w:r>
      <w:proofErr w:type="spellStart"/>
      <w:r w:rsidRPr="00B3209A">
        <w:t>llness</w:t>
      </w:r>
      <w:proofErr w:type="spellEnd"/>
      <w:proofErr w:type="gramEnd"/>
      <w:r w:rsidRPr="00B3209A">
        <w:t xml:space="preserve"> unfolds in stories, that the care of the sick is an art form, and that multi-disciplinary inquiry is the starting point for new knowledge and fresh practices</w:t>
      </w:r>
      <w:r>
        <w:t>.”</w:t>
      </w:r>
      <w:r>
        <w:rPr>
          <w:rStyle w:val="FootnoteReference"/>
        </w:rPr>
        <w:footnoteReference w:id="2"/>
      </w:r>
    </w:p>
    <w:p w14:paraId="1EC23BCA" w14:textId="77777777" w:rsidR="00DE6365" w:rsidRDefault="00DE6365" w:rsidP="00DE6365"/>
    <w:p w14:paraId="1C7C646A" w14:textId="77777777" w:rsidR="00DE6365" w:rsidRDefault="00DE6365" w:rsidP="00DE6365">
      <w:r>
        <w:t>“[</w:t>
      </w:r>
      <w:proofErr w:type="gramStart"/>
      <w:r>
        <w:t>D]</w:t>
      </w:r>
      <w:proofErr w:type="spellStart"/>
      <w:r>
        <w:t>ifference</w:t>
      </w:r>
      <w:proofErr w:type="spellEnd"/>
      <w:proofErr w:type="gramEnd"/>
      <w:r>
        <w:t xml:space="preserve"> between the patient’s experience of illness and the doctor’s attention to disease.”</w:t>
      </w:r>
      <w:r>
        <w:rPr>
          <w:rStyle w:val="FootnoteReference"/>
        </w:rPr>
        <w:footnoteReference w:id="3"/>
      </w:r>
    </w:p>
    <w:p w14:paraId="4223D0B7" w14:textId="783C0FDE" w:rsidR="00DE6365" w:rsidRDefault="00DE6365">
      <w:r>
        <w:t>“She taught me a grand lesson in patient care: that it is possible to talk with patients, even those who are most distressed, about the actual experience of illness, and that witnessing and helping to order that experience can be of therapeutic value.”</w:t>
      </w:r>
      <w:r>
        <w:rPr>
          <w:rStyle w:val="FootnoteReference"/>
        </w:rPr>
        <w:footnoteReference w:id="4"/>
      </w:r>
    </w:p>
    <w:p w14:paraId="0BC2185B" w14:textId="77777777" w:rsidR="004C7126" w:rsidRDefault="004C7126"/>
    <w:p w14:paraId="5EF6693A" w14:textId="2E979FB7" w:rsidR="00DE6365" w:rsidRDefault="00DE6365" w:rsidP="00DE6365">
      <w:r>
        <w:t>2. Social dimension of disease and how Medical Narrative approaches this</w:t>
      </w:r>
    </w:p>
    <w:p w14:paraId="288215C5" w14:textId="7BC8BC8D" w:rsidR="00DE6365" w:rsidRDefault="00DE6365"/>
    <w:p w14:paraId="6495A2F5" w14:textId="3339B5D4" w:rsidR="00DE6365" w:rsidRDefault="004C7126" w:rsidP="00AE083D">
      <w:r>
        <w:t xml:space="preserve">Narrative Medicine also seeks to incorporate the social dimension of Narrative: singularize the care of the </w:t>
      </w:r>
      <w:proofErr w:type="gramStart"/>
      <w:r>
        <w:t>patients,</w:t>
      </w:r>
      <w:proofErr w:type="gramEnd"/>
      <w:r>
        <w:t xml:space="preserve"> recognize professionals’ ethical and personal duties toward the sick, and to bring about healing relationships with patients, among practitioners, and with the public. </w:t>
      </w:r>
    </w:p>
    <w:p w14:paraId="61EDF8F7" w14:textId="5B998178" w:rsidR="00AE083D" w:rsidRDefault="00AE083D">
      <w:r>
        <w:t xml:space="preserve">“[A] </w:t>
      </w:r>
      <w:proofErr w:type="gramStart"/>
      <w:r>
        <w:t>form</w:t>
      </w:r>
      <w:proofErr w:type="gramEnd"/>
      <w:r>
        <w:t xml:space="preserve"> of health care that recognizes suffering, provides comfort, and honors the stories of illness.”</w:t>
      </w:r>
      <w:r>
        <w:rPr>
          <w:rStyle w:val="FootnoteReference"/>
        </w:rPr>
        <w:footnoteReference w:id="5"/>
      </w:r>
    </w:p>
    <w:p w14:paraId="48015B5C" w14:textId="50B566C9" w:rsidR="00DE6365" w:rsidRDefault="00DE6365">
      <w:r>
        <w:t>Bring the social dimension of disease.</w:t>
      </w:r>
    </w:p>
    <w:p w14:paraId="771AADFD" w14:textId="77777777" w:rsidR="00DE6365" w:rsidRDefault="00DE6365"/>
    <w:p w14:paraId="0BC20D97" w14:textId="60A604CF" w:rsidR="00DE6365" w:rsidRDefault="00DE6365">
      <w:r>
        <w:t>3. Where you can find Medical Narrative taking place and what does that mean</w:t>
      </w:r>
    </w:p>
    <w:p w14:paraId="5C135416" w14:textId="77777777" w:rsidR="00DE6365" w:rsidRDefault="00DE6365"/>
    <w:p w14:paraId="4D0D9B91" w14:textId="77777777" w:rsidR="00DE6365" w:rsidRDefault="00DE6365" w:rsidP="00DE6365">
      <w:proofErr w:type="gramStart"/>
      <w:r>
        <w:t>Modern movement towards introducing Narrative (and literature) in Medicine.</w:t>
      </w:r>
      <w:proofErr w:type="gramEnd"/>
    </w:p>
    <w:p w14:paraId="412F4241" w14:textId="77777777" w:rsidR="00DE6365" w:rsidRDefault="00DE6365"/>
    <w:p w14:paraId="133D0D4B" w14:textId="2833B7A9" w:rsidR="00D36F75" w:rsidRDefault="00D36F75">
      <w:r>
        <w:t xml:space="preserve">Ultimately, the goal of Narrative Medicine is to listen to the patient’s story. </w:t>
      </w:r>
    </w:p>
    <w:p w14:paraId="76DE5577" w14:textId="77777777" w:rsidR="00251181" w:rsidRDefault="00251181"/>
    <w:p w14:paraId="52D80DB5" w14:textId="6DADCA08" w:rsidR="00DE6365" w:rsidRDefault="00DE6365" w:rsidP="00DE6365">
      <w:r>
        <w:t>4. Listening to the patient’s story</w:t>
      </w:r>
    </w:p>
    <w:p w14:paraId="2B08CB16" w14:textId="77777777" w:rsidR="00DE6365" w:rsidRDefault="00DE6365"/>
    <w:p w14:paraId="40DF8D2E" w14:textId="0D1FC9E5" w:rsidR="00D36F75" w:rsidRDefault="00D36F75">
      <w:r>
        <w:t xml:space="preserve">How do we listen to the patient’s story? We accompany the patient in </w:t>
      </w:r>
      <w:r w:rsidR="001F4D0C">
        <w:t>her</w:t>
      </w:r>
      <w:r>
        <w:t xml:space="preserve"> journey. </w:t>
      </w:r>
    </w:p>
    <w:p w14:paraId="721C3716" w14:textId="77777777" w:rsidR="00D36F75" w:rsidRDefault="00D36F75"/>
    <w:p w14:paraId="0763C515" w14:textId="69C75505" w:rsidR="00C07548" w:rsidRDefault="00C07548">
      <w:pPr>
        <w:rPr>
          <w:lang w:bidi="en-US"/>
        </w:rPr>
      </w:pPr>
      <w:r>
        <w:rPr>
          <w:lang w:bidi="en-US"/>
        </w:rPr>
        <w:t>Previous medical model:</w:t>
      </w:r>
      <w:r w:rsidRPr="00C07548">
        <w:rPr>
          <w:lang w:bidi="en-US"/>
        </w:rPr>
        <w:t xml:space="preserve"> therapies utilized shared beliefs: not that much of a gap between knowledge of person and healer; Doctor and patient shared theory of disease: shared understanding of how treatment would effect disease; whether doctor, midwife, herbalist, neighbor; likely great confidence, at baseline, that treatments were appropriate or effective.</w:t>
      </w:r>
    </w:p>
    <w:p w14:paraId="198C77AB" w14:textId="77777777" w:rsidR="00C07548" w:rsidRDefault="00C07548"/>
    <w:p w14:paraId="3A72309A" w14:textId="6E3EB142" w:rsidR="00C7322E" w:rsidRDefault="00C7322E">
      <w:r>
        <w:t xml:space="preserve">a. </w:t>
      </w:r>
      <w:r>
        <w:t>Biomedicine and the biomedical patient</w:t>
      </w:r>
    </w:p>
    <w:p w14:paraId="49BF4F2C" w14:textId="77777777" w:rsidR="00C7322E" w:rsidRDefault="00C7322E"/>
    <w:p w14:paraId="58787217" w14:textId="77777777" w:rsidR="00C7322E" w:rsidRDefault="00C7322E" w:rsidP="00C7322E">
      <w:r>
        <w:t>Biomedicine: 19</w:t>
      </w:r>
      <w:r w:rsidRPr="00CE4892">
        <w:rPr>
          <w:vertAlign w:val="superscript"/>
        </w:rPr>
        <w:t>th</w:t>
      </w:r>
      <w:r>
        <w:t xml:space="preserve"> Century bacteriology—little change in medical practice</w:t>
      </w:r>
    </w:p>
    <w:p w14:paraId="37F742BF" w14:textId="4EE90C78" w:rsidR="00C7322E" w:rsidRDefault="00C7322E">
      <w:r>
        <w:tab/>
        <w:t xml:space="preserve">           1940s antibiotic era </w:t>
      </w:r>
      <w:r>
        <w:t xml:space="preserve"> </w:t>
      </w:r>
    </w:p>
    <w:p w14:paraId="23C85BDA" w14:textId="77777777" w:rsidR="00C7322E" w:rsidRDefault="00C7322E"/>
    <w:p w14:paraId="310F10B4" w14:textId="1F225F63" w:rsidR="00D36F75" w:rsidRDefault="00D36F75">
      <w:r>
        <w:t>Biomedicine approaches the patient’s story as</w:t>
      </w:r>
    </w:p>
    <w:p w14:paraId="07119FF9" w14:textId="04B22A0B" w:rsidR="00D36F75" w:rsidRPr="00D36F75" w:rsidRDefault="00D36F75" w:rsidP="00D36F75">
      <w:pPr>
        <w:pStyle w:val="ListParagraph"/>
        <w:numPr>
          <w:ilvl w:val="0"/>
          <w:numId w:val="1"/>
        </w:numPr>
      </w:pPr>
      <w:r w:rsidRPr="00D36F75">
        <w:t>Instrumental</w:t>
      </w:r>
    </w:p>
    <w:p w14:paraId="4A32B58D" w14:textId="420389A4" w:rsidR="00D36F75" w:rsidRPr="00D36F75" w:rsidRDefault="00D36F75" w:rsidP="00D36F75">
      <w:pPr>
        <w:pStyle w:val="ListParagraph"/>
        <w:numPr>
          <w:ilvl w:val="0"/>
          <w:numId w:val="1"/>
        </w:numPr>
      </w:pPr>
      <w:r w:rsidRPr="00D36F75">
        <w:t>Acts upon the patient</w:t>
      </w:r>
    </w:p>
    <w:p w14:paraId="6B172610" w14:textId="0B2F9C91" w:rsidR="00D36F75" w:rsidRDefault="00D36F75" w:rsidP="00D36F75">
      <w:pPr>
        <w:pStyle w:val="ListParagraph"/>
        <w:numPr>
          <w:ilvl w:val="0"/>
          <w:numId w:val="1"/>
        </w:numPr>
      </w:pPr>
      <w:r w:rsidRPr="00D36F75">
        <w:t>Is driven by the physician’s agenda</w:t>
      </w:r>
    </w:p>
    <w:p w14:paraId="7976C170" w14:textId="77777777" w:rsidR="00F66928" w:rsidRDefault="00F66928" w:rsidP="00E0500B"/>
    <w:p w14:paraId="50AC69EF" w14:textId="48AFF877" w:rsidR="00E0500B" w:rsidRDefault="00E0500B" w:rsidP="00E0500B">
      <w:r>
        <w:t xml:space="preserve">Who is the patient? No longer in danger of death by infectious disease we have an aging population that lives longer lives with </w:t>
      </w:r>
      <w:bookmarkStart w:id="0" w:name="_GoBack"/>
      <w:bookmarkEnd w:id="0"/>
      <w:r>
        <w:t xml:space="preserve">one or multiple chronic illnesses. </w:t>
      </w:r>
    </w:p>
    <w:p w14:paraId="3DA27330" w14:textId="77777777" w:rsidR="00B45AFC" w:rsidRDefault="00B45AFC" w:rsidP="00E0500B"/>
    <w:p w14:paraId="1C29D61A" w14:textId="5F98B51F" w:rsidR="00B45AFC" w:rsidRDefault="00B45AFC" w:rsidP="00B45AFC">
      <w:r>
        <w:t>“</w:t>
      </w:r>
      <w:r w:rsidRPr="00B45AFC">
        <w:t>It is hard not to contemplate future</w:t>
      </w:r>
      <w:r>
        <w:t xml:space="preserve"> </w:t>
      </w:r>
      <w:r w:rsidRPr="00B45AFC">
        <w:t>illness, especially when we are assailed on television and in</w:t>
      </w:r>
      <w:r>
        <w:t xml:space="preserve"> </w:t>
      </w:r>
      <w:r w:rsidRPr="00B45AFC">
        <w:t>newspapers and magazines with warnings about weakened</w:t>
      </w:r>
      <w:r>
        <w:t xml:space="preserve"> </w:t>
      </w:r>
      <w:r w:rsidRPr="00B45AFC">
        <w:t>bones, compromised arteries, impaired sexual function, and</w:t>
      </w:r>
      <w:r>
        <w:t xml:space="preserve"> </w:t>
      </w:r>
      <w:r w:rsidRPr="00B45AFC">
        <w:t>the ominous presence of “precancerous” lesions. Innovation</w:t>
      </w:r>
      <w:r>
        <w:t xml:space="preserve"> </w:t>
      </w:r>
      <w:r w:rsidRPr="00B45AFC">
        <w:t>in screening and diagnosis propel many of us into a world of</w:t>
      </w:r>
      <w:r>
        <w:t xml:space="preserve"> </w:t>
      </w:r>
      <w:r w:rsidRPr="00B45AFC">
        <w:t xml:space="preserve">anxious </w:t>
      </w:r>
      <w:proofErr w:type="spellStart"/>
      <w:r w:rsidRPr="00B45AFC">
        <w:t>patienthood</w:t>
      </w:r>
      <w:proofErr w:type="spellEnd"/>
      <w:r w:rsidRPr="00B45AFC">
        <w:t>, while promising, paradoxically, to allay</w:t>
      </w:r>
      <w:r>
        <w:t xml:space="preserve"> </w:t>
      </w:r>
      <w:r w:rsidRPr="00B45AFC">
        <w:t>our consequent fears of the immanent cancer, cardiovascular</w:t>
      </w:r>
      <w:r>
        <w:t xml:space="preserve"> </w:t>
      </w:r>
      <w:r w:rsidRPr="00B45AFC">
        <w:t>disease, or diabetes gestating silently in our bodies.</w:t>
      </w:r>
      <w:r>
        <w:t>”</w:t>
      </w:r>
    </w:p>
    <w:p w14:paraId="2A17CA59" w14:textId="77777777" w:rsidR="00725B19" w:rsidRDefault="00725B19" w:rsidP="00B45AFC"/>
    <w:p w14:paraId="6DBA8C2D" w14:textId="300EB652" w:rsidR="00725B19" w:rsidRDefault="00725B19" w:rsidP="00B45AFC">
      <w:r>
        <w:t>People have always had a narrative about their own bodies and diseases and it was only when the known-diseases were ruled out by family members and patients that people would contact a physician. Even then, their narratives about their bodies gave the clues for treatment.</w:t>
      </w:r>
    </w:p>
    <w:p w14:paraId="25B6FDFD" w14:textId="77777777" w:rsidR="00221F55" w:rsidRDefault="00221F55" w:rsidP="00B45AFC"/>
    <w:p w14:paraId="783AA747" w14:textId="00E0DBF5" w:rsidR="00221F55" w:rsidRDefault="00221F55" w:rsidP="00221F55">
      <w:r>
        <w:t>But in biomedicine the patient is a foreign in her own body, marked by diseases and policies that, aside from being</w:t>
      </w:r>
      <w:r w:rsidRPr="00221F55">
        <w:t xml:space="preserve"> valuable heuristic concepts, they </w:t>
      </w:r>
      <w:r>
        <w:t>reflect</w:t>
      </w:r>
      <w:r w:rsidRPr="00221F55">
        <w:t xml:space="preserve"> </w:t>
      </w:r>
      <w:r>
        <w:t>a new social dimension of disease plagued with</w:t>
      </w:r>
      <w:r w:rsidRPr="00221F55">
        <w:t xml:space="preserve"> algorithms,</w:t>
      </w:r>
      <w:r>
        <w:t xml:space="preserve"> </w:t>
      </w:r>
      <w:r w:rsidRPr="00221F55">
        <w:t>screening practices, treatment protocols—not to mention</w:t>
      </w:r>
      <w:r>
        <w:t xml:space="preserve"> </w:t>
      </w:r>
      <w:r w:rsidRPr="00221F55">
        <w:t>reimbursement schedules and drug-company research and</w:t>
      </w:r>
      <w:r>
        <w:t xml:space="preserve"> </w:t>
      </w:r>
      <w:r w:rsidRPr="00221F55">
        <w:t>marketing strategies. In a world of ever-expanding screening</w:t>
      </w:r>
      <w:r>
        <w:t xml:space="preserve"> </w:t>
      </w:r>
      <w:r w:rsidRPr="00221F55">
        <w:t>and often symptomless disease, the sick role is increasingly</w:t>
      </w:r>
      <w:r>
        <w:t xml:space="preserve"> </w:t>
      </w:r>
      <w:r w:rsidRPr="00221F55">
        <w:t>contingent. A problematic mammogram</w:t>
      </w:r>
      <w:r>
        <w:t xml:space="preserve"> </w:t>
      </w:r>
      <w:r w:rsidRPr="00221F55">
        <w:t>or raised cholesterol enlists a previously healthy woman</w:t>
      </w:r>
      <w:r>
        <w:t xml:space="preserve"> </w:t>
      </w:r>
      <w:r w:rsidRPr="00221F55">
        <w:t xml:space="preserve">or man into the world of sickness. </w:t>
      </w:r>
    </w:p>
    <w:p w14:paraId="28A07E01" w14:textId="77777777" w:rsidR="00725B19" w:rsidRDefault="00725B19" w:rsidP="00B45AFC"/>
    <w:p w14:paraId="21D806BE" w14:textId="54A7C2F7" w:rsidR="00D04F29" w:rsidRDefault="00D04F29" w:rsidP="00B45AFC">
      <w:r>
        <w:t>Doctors who don’t listen: patient advocacy movements of the 60s – 90s</w:t>
      </w:r>
    </w:p>
    <w:p w14:paraId="5BE7E19E" w14:textId="77777777" w:rsidR="00F66928" w:rsidRDefault="00F66928" w:rsidP="00C7322E"/>
    <w:p w14:paraId="084E9FF8" w14:textId="13688705" w:rsidR="00C7322E" w:rsidRDefault="00C7322E" w:rsidP="00C7322E">
      <w:r>
        <w:t>b. Narrative Medicine and the narrative practice of medicine (will provide a model)</w:t>
      </w:r>
    </w:p>
    <w:p w14:paraId="2C1078AD" w14:textId="77777777" w:rsidR="00C7322E" w:rsidRDefault="00C7322E" w:rsidP="00C7322E"/>
    <w:p w14:paraId="3C962E63" w14:textId="652FE587" w:rsidR="00D36F75" w:rsidRPr="00D36F75" w:rsidRDefault="00D36F75" w:rsidP="00D36F75">
      <w:r>
        <w:t>Narrative Medicine approaches the patient’s story as</w:t>
      </w:r>
    </w:p>
    <w:p w14:paraId="226A273A" w14:textId="1CE7F49F" w:rsidR="00D36F75" w:rsidRPr="00D36F75" w:rsidRDefault="00D36F75" w:rsidP="00D36F75">
      <w:pPr>
        <w:pStyle w:val="ListParagraph"/>
        <w:numPr>
          <w:ilvl w:val="0"/>
          <w:numId w:val="2"/>
        </w:numPr>
      </w:pPr>
      <w:r w:rsidRPr="00D36F75">
        <w:t>Mutuality</w:t>
      </w:r>
    </w:p>
    <w:p w14:paraId="5D6FB336" w14:textId="09A03D13" w:rsidR="00D36F75" w:rsidRPr="00D36F75" w:rsidRDefault="00D36F75" w:rsidP="00D36F75">
      <w:pPr>
        <w:pStyle w:val="ListParagraph"/>
        <w:numPr>
          <w:ilvl w:val="0"/>
          <w:numId w:val="2"/>
        </w:numPr>
      </w:pPr>
      <w:r w:rsidRPr="00D36F75">
        <w:t>Collaboration</w:t>
      </w:r>
    </w:p>
    <w:p w14:paraId="46966F6C" w14:textId="31D411AC" w:rsidR="004C7126" w:rsidRDefault="00D36F75" w:rsidP="00D36F75">
      <w:pPr>
        <w:pStyle w:val="ListParagraph"/>
        <w:numPr>
          <w:ilvl w:val="0"/>
          <w:numId w:val="2"/>
        </w:numPr>
      </w:pPr>
      <w:r w:rsidRPr="00D36F75">
        <w:t>Being with, accompanying</w:t>
      </w:r>
    </w:p>
    <w:p w14:paraId="143D5376" w14:textId="77777777" w:rsidR="004C7126" w:rsidRDefault="004C7126"/>
    <w:p w14:paraId="3DE52EA7" w14:textId="2B163A57" w:rsidR="00D36F75" w:rsidRPr="00D36F75" w:rsidRDefault="00D36F75" w:rsidP="00D36F75">
      <w:r>
        <w:t>Listening to the patient’s story means u</w:t>
      </w:r>
      <w:r w:rsidRPr="00D36F75">
        <w:t>nderstand</w:t>
      </w:r>
      <w:r>
        <w:t>ing</w:t>
      </w:r>
      <w:r w:rsidRPr="00D36F75">
        <w:t xml:space="preserve"> more deeply why the patient is</w:t>
      </w:r>
      <w:r w:rsidR="000D4B74">
        <w:t xml:space="preserve"> </w:t>
      </w:r>
      <w:r w:rsidRPr="00D36F75">
        <w:t>telling the story</w:t>
      </w:r>
      <w:r w:rsidR="000D4B74">
        <w:t>:</w:t>
      </w:r>
    </w:p>
    <w:p w14:paraId="35BC02E2" w14:textId="77A09049" w:rsidR="00D36F75" w:rsidRPr="00D36F75" w:rsidRDefault="00D36F75" w:rsidP="000D4B74">
      <w:pPr>
        <w:pStyle w:val="ListParagraph"/>
        <w:numPr>
          <w:ilvl w:val="0"/>
          <w:numId w:val="3"/>
        </w:numPr>
      </w:pPr>
      <w:r w:rsidRPr="00D36F75">
        <w:t>Empathize more deeply with the meaning of</w:t>
      </w:r>
      <w:r w:rsidR="000D4B74">
        <w:t xml:space="preserve"> </w:t>
      </w:r>
      <w:r w:rsidRPr="00D36F75">
        <w:t>patient's experience</w:t>
      </w:r>
    </w:p>
    <w:p w14:paraId="08C7582B" w14:textId="65CC38DA" w:rsidR="00D36F75" w:rsidRPr="00D36F75" w:rsidRDefault="00D36F75" w:rsidP="000D4B74">
      <w:pPr>
        <w:pStyle w:val="ListParagraph"/>
        <w:numPr>
          <w:ilvl w:val="0"/>
          <w:numId w:val="3"/>
        </w:numPr>
      </w:pPr>
      <w:r w:rsidRPr="00D36F75">
        <w:t>Develop emotional connection with the patient</w:t>
      </w:r>
    </w:p>
    <w:p w14:paraId="628E28B5" w14:textId="66ADF89B" w:rsidR="00D36F75" w:rsidRPr="00D36F75" w:rsidRDefault="00D36F75" w:rsidP="000D4B74">
      <w:pPr>
        <w:pStyle w:val="ListParagraph"/>
        <w:numPr>
          <w:ilvl w:val="0"/>
          <w:numId w:val="3"/>
        </w:numPr>
      </w:pPr>
      <w:r w:rsidRPr="00D36F75">
        <w:t>Appreciate the whole person of the patient</w:t>
      </w:r>
    </w:p>
    <w:p w14:paraId="78AE7F17" w14:textId="045FDF66" w:rsidR="00D36F75" w:rsidRDefault="00D36F75" w:rsidP="000D4B74">
      <w:pPr>
        <w:pStyle w:val="ListParagraph"/>
        <w:numPr>
          <w:ilvl w:val="0"/>
          <w:numId w:val="3"/>
        </w:numPr>
      </w:pPr>
      <w:r w:rsidRPr="00D36F75">
        <w:t>Create the possibility of helping the patient</w:t>
      </w:r>
      <w:r w:rsidR="000D4B74">
        <w:t xml:space="preserve"> </w:t>
      </w:r>
      <w:r w:rsidRPr="00D36F75">
        <w:t>construct a better story</w:t>
      </w:r>
    </w:p>
    <w:p w14:paraId="594E9927" w14:textId="77777777" w:rsidR="00D36F75" w:rsidRDefault="00D36F75"/>
    <w:p w14:paraId="07EA7DF3" w14:textId="77777777" w:rsidR="000D4B74" w:rsidRPr="000D4B74" w:rsidRDefault="000D4B74" w:rsidP="000D4B74">
      <w:r w:rsidRPr="000D4B74">
        <w:t>Why Do Patients Tell Stories?</w:t>
      </w:r>
    </w:p>
    <w:p w14:paraId="49EE8DF2" w14:textId="4D0D20EB" w:rsidR="000D4B74" w:rsidRPr="000D4B74" w:rsidRDefault="000D4B74" w:rsidP="000D4B74">
      <w:pPr>
        <w:pStyle w:val="ListParagraph"/>
        <w:numPr>
          <w:ilvl w:val="0"/>
          <w:numId w:val="4"/>
        </w:numPr>
      </w:pPr>
      <w:r w:rsidRPr="000D4B74">
        <w:t>To get better</w:t>
      </w:r>
    </w:p>
    <w:p w14:paraId="24FF8CEA" w14:textId="2C950696" w:rsidR="000D4B74" w:rsidRPr="000D4B74" w:rsidRDefault="000D4B74" w:rsidP="000D4B74">
      <w:pPr>
        <w:pStyle w:val="ListParagraph"/>
        <w:numPr>
          <w:ilvl w:val="0"/>
          <w:numId w:val="4"/>
        </w:numPr>
      </w:pPr>
      <w:r w:rsidRPr="000D4B74">
        <w:t>Way of orienting self in world of illness</w:t>
      </w:r>
    </w:p>
    <w:p w14:paraId="38AB88C6" w14:textId="6C2C7D86" w:rsidR="000D4B74" w:rsidRPr="000D4B74" w:rsidRDefault="000D4B74" w:rsidP="000D4B74">
      <w:pPr>
        <w:pStyle w:val="ListParagraph"/>
        <w:numPr>
          <w:ilvl w:val="0"/>
          <w:numId w:val="4"/>
        </w:numPr>
      </w:pPr>
      <w:r w:rsidRPr="000D4B74">
        <w:t>Way to make sense of one’s life, see it as</w:t>
      </w:r>
      <w:r>
        <w:t xml:space="preserve"> </w:t>
      </w:r>
      <w:r w:rsidRPr="000D4B74">
        <w:t>meaningful</w:t>
      </w:r>
    </w:p>
    <w:p w14:paraId="63BE0CBF" w14:textId="6859A4BF" w:rsidR="000D4B74" w:rsidRPr="000D4B74" w:rsidRDefault="000D4B74" w:rsidP="000D4B74">
      <w:pPr>
        <w:pStyle w:val="ListParagraph"/>
        <w:numPr>
          <w:ilvl w:val="0"/>
          <w:numId w:val="4"/>
        </w:numPr>
      </w:pPr>
      <w:r w:rsidRPr="000D4B74">
        <w:t>Show capacity for change</w:t>
      </w:r>
    </w:p>
    <w:p w14:paraId="7BA54ECF" w14:textId="52120F40" w:rsidR="000D4B74" w:rsidRDefault="000D4B74" w:rsidP="000D4B74">
      <w:pPr>
        <w:pStyle w:val="ListParagraph"/>
        <w:numPr>
          <w:ilvl w:val="0"/>
          <w:numId w:val="4"/>
        </w:numPr>
      </w:pPr>
      <w:r w:rsidRPr="000D4B74">
        <w:t>Power of person over circumstance</w:t>
      </w:r>
    </w:p>
    <w:p w14:paraId="2E2005E2" w14:textId="1D8E8905" w:rsidR="00F66928" w:rsidRDefault="00F66928" w:rsidP="000D4B74">
      <w:pPr>
        <w:pStyle w:val="ListParagraph"/>
        <w:numPr>
          <w:ilvl w:val="0"/>
          <w:numId w:val="4"/>
        </w:numPr>
      </w:pPr>
      <w:r>
        <w:t>Negotiation with physician over the meanings of disease and course of treatment</w:t>
      </w:r>
    </w:p>
    <w:p w14:paraId="5EF5BAF2" w14:textId="77777777" w:rsidR="000D4B74" w:rsidRDefault="000D4B74" w:rsidP="000D4B74"/>
    <w:p w14:paraId="19981588" w14:textId="61583334" w:rsidR="000D4B74" w:rsidRPr="000D4B74" w:rsidRDefault="000D4B74" w:rsidP="000D4B74">
      <w:r>
        <w:t>Furthermore, it gives the patient a possibility for</w:t>
      </w:r>
      <w:r w:rsidRPr="000D4B74">
        <w:t xml:space="preserve"> action</w:t>
      </w:r>
    </w:p>
    <w:p w14:paraId="7A7EC0F8" w14:textId="0FB12F2E" w:rsidR="000D4B74" w:rsidRPr="000D4B74" w:rsidRDefault="000D4B74" w:rsidP="000D4B74">
      <w:r w:rsidRPr="000D4B74">
        <w:t>Illness sets person apart</w:t>
      </w:r>
    </w:p>
    <w:p w14:paraId="6BBDDDA1" w14:textId="1B6BB0A9" w:rsidR="000D4B74" w:rsidRPr="000D4B74" w:rsidRDefault="000D4B74" w:rsidP="000D4B74">
      <w:pPr>
        <w:pStyle w:val="ListParagraph"/>
        <w:numPr>
          <w:ilvl w:val="0"/>
          <w:numId w:val="5"/>
        </w:numPr>
      </w:pPr>
      <w:r w:rsidRPr="000D4B74">
        <w:t>Stigmatizing, isolating</w:t>
      </w:r>
    </w:p>
    <w:p w14:paraId="6DEC6D49" w14:textId="0D64F8AC" w:rsidR="000D4B74" w:rsidRPr="000D4B74" w:rsidRDefault="000D4B74" w:rsidP="000D4B74">
      <w:pPr>
        <w:pStyle w:val="ListParagraph"/>
        <w:numPr>
          <w:ilvl w:val="0"/>
          <w:numId w:val="5"/>
        </w:numPr>
      </w:pPr>
      <w:r w:rsidRPr="000D4B74">
        <w:t>Loss of control</w:t>
      </w:r>
    </w:p>
    <w:p w14:paraId="222976D8" w14:textId="75A49794" w:rsidR="000D4B74" w:rsidRPr="000D4B74" w:rsidRDefault="000D4B74" w:rsidP="000D4B74">
      <w:pPr>
        <w:pStyle w:val="ListParagraph"/>
        <w:numPr>
          <w:ilvl w:val="0"/>
          <w:numId w:val="5"/>
        </w:numPr>
      </w:pPr>
      <w:r w:rsidRPr="000D4B74">
        <w:t>Loss of self</w:t>
      </w:r>
    </w:p>
    <w:p w14:paraId="23D8E78E" w14:textId="018CA47D" w:rsidR="000D4B74" w:rsidRPr="000D4B74" w:rsidRDefault="000D4B74" w:rsidP="000D4B74">
      <w:r w:rsidRPr="000D4B74">
        <w:t>Through storytelling, patient becomes joined to others</w:t>
      </w:r>
      <w:r>
        <w:t xml:space="preserve"> </w:t>
      </w:r>
      <w:r w:rsidRPr="000D4B74">
        <w:t>through the common bonds of suffering, vulnerability</w:t>
      </w:r>
    </w:p>
    <w:p w14:paraId="60599F8B" w14:textId="154F73A2" w:rsidR="000D4B74" w:rsidRDefault="000D4B74" w:rsidP="000D4B74">
      <w:r w:rsidRPr="000D4B74">
        <w:t>Storytelling is a way of recovering the voice that illness,</w:t>
      </w:r>
      <w:r>
        <w:t xml:space="preserve"> </w:t>
      </w:r>
      <w:r w:rsidRPr="000D4B74">
        <w:t>diagnosis, and treatment have taken away</w:t>
      </w:r>
      <w:r>
        <w:t>.</w:t>
      </w:r>
    </w:p>
    <w:p w14:paraId="1FE0518D" w14:textId="77777777" w:rsidR="000D4B74" w:rsidRDefault="000D4B74"/>
    <w:p w14:paraId="24545532" w14:textId="3FCF9B7B" w:rsidR="000D4B74" w:rsidRPr="000D4B74" w:rsidRDefault="000D4B74" w:rsidP="000D4B74">
      <w:r w:rsidRPr="000D4B74">
        <w:t>Models for Thinking about</w:t>
      </w:r>
      <w:r>
        <w:t xml:space="preserve"> </w:t>
      </w:r>
      <w:r w:rsidR="00EA2D2C">
        <w:t>Illness Narratives</w:t>
      </w:r>
      <w:r w:rsidR="00EA2D2C">
        <w:rPr>
          <w:rStyle w:val="FootnoteReference"/>
        </w:rPr>
        <w:footnoteReference w:id="6"/>
      </w:r>
    </w:p>
    <w:p w14:paraId="7DA68E84" w14:textId="77777777" w:rsidR="00EA2D2C" w:rsidRDefault="00EA2D2C" w:rsidP="000D4B74"/>
    <w:p w14:paraId="52553841" w14:textId="41CC2192" w:rsidR="000D4B74" w:rsidRPr="000D4B74" w:rsidRDefault="000D4B74" w:rsidP="000D4B74">
      <w:r w:rsidRPr="000D4B74">
        <w:t>Chaos</w:t>
      </w:r>
    </w:p>
    <w:p w14:paraId="2A5BEE54" w14:textId="4F30C2AB" w:rsidR="000D4B74" w:rsidRPr="000D4B74" w:rsidRDefault="000D4B74" w:rsidP="00EA2D2C">
      <w:pPr>
        <w:pStyle w:val="ListParagraph"/>
        <w:numPr>
          <w:ilvl w:val="0"/>
          <w:numId w:val="6"/>
        </w:numPr>
      </w:pPr>
      <w:r w:rsidRPr="000D4B74">
        <w:t>Pre-narrative; anti-narrative</w:t>
      </w:r>
    </w:p>
    <w:p w14:paraId="23D2E8C1" w14:textId="1CA8F1CA" w:rsidR="000D4B74" w:rsidRPr="000D4B74" w:rsidRDefault="000D4B74" w:rsidP="00EA2D2C">
      <w:pPr>
        <w:pStyle w:val="ListParagraph"/>
        <w:numPr>
          <w:ilvl w:val="0"/>
          <w:numId w:val="6"/>
        </w:numPr>
      </w:pPr>
      <w:r w:rsidRPr="000D4B74">
        <w:t>Pile-up of calamities</w:t>
      </w:r>
    </w:p>
    <w:p w14:paraId="6D37FE97" w14:textId="185099CB" w:rsidR="000D4B74" w:rsidRPr="000D4B74" w:rsidRDefault="000D4B74" w:rsidP="00EA2D2C">
      <w:pPr>
        <w:pStyle w:val="ListParagraph"/>
        <w:numPr>
          <w:ilvl w:val="0"/>
          <w:numId w:val="6"/>
        </w:numPr>
      </w:pPr>
      <w:r w:rsidRPr="000D4B74">
        <w:t>Isolation and alienation</w:t>
      </w:r>
    </w:p>
    <w:p w14:paraId="57CDD9F1" w14:textId="49F30ED5" w:rsidR="000D4B74" w:rsidRPr="000D4B74" w:rsidRDefault="000D4B74" w:rsidP="00EA2D2C">
      <w:pPr>
        <w:pStyle w:val="ListParagraph"/>
        <w:numPr>
          <w:ilvl w:val="0"/>
          <w:numId w:val="6"/>
        </w:numPr>
      </w:pPr>
      <w:r w:rsidRPr="000D4B74">
        <w:t>Frightening to both patient and</w:t>
      </w:r>
      <w:r w:rsidR="00EA2D2C">
        <w:t xml:space="preserve"> </w:t>
      </w:r>
      <w:r w:rsidRPr="000D4B74">
        <w:t>physician</w:t>
      </w:r>
    </w:p>
    <w:p w14:paraId="10AED227" w14:textId="374E83D1" w:rsidR="000D4B74" w:rsidRDefault="000D4B74" w:rsidP="00EA2D2C">
      <w:pPr>
        <w:pStyle w:val="ListParagraph"/>
        <w:numPr>
          <w:ilvl w:val="0"/>
          <w:numId w:val="6"/>
        </w:numPr>
      </w:pPr>
      <w:r w:rsidRPr="000D4B74">
        <w:t>No relationship between doctor</w:t>
      </w:r>
      <w:r w:rsidR="00EA2D2C">
        <w:t xml:space="preserve"> </w:t>
      </w:r>
      <w:r w:rsidRPr="000D4B74">
        <w:t>and patient</w:t>
      </w:r>
    </w:p>
    <w:p w14:paraId="51BBB9B8" w14:textId="77777777" w:rsidR="00EA2D2C" w:rsidRDefault="00EA2D2C" w:rsidP="00EA2D2C"/>
    <w:p w14:paraId="4E4C661A" w14:textId="281F9A35" w:rsidR="00EA2D2C" w:rsidRPr="00EA2D2C" w:rsidRDefault="00EA2D2C" w:rsidP="00EA2D2C">
      <w:r w:rsidRPr="00EA2D2C">
        <w:t>Restitution</w:t>
      </w:r>
    </w:p>
    <w:p w14:paraId="63F5C497" w14:textId="28DED6EB" w:rsidR="00EA2D2C" w:rsidRPr="00EA2D2C" w:rsidRDefault="00EA2D2C" w:rsidP="00EA2D2C">
      <w:pPr>
        <w:pStyle w:val="ListParagraph"/>
        <w:numPr>
          <w:ilvl w:val="0"/>
          <w:numId w:val="7"/>
        </w:numPr>
      </w:pPr>
      <w:r w:rsidRPr="00EA2D2C">
        <w:t>Find-it and fix-it</w:t>
      </w:r>
    </w:p>
    <w:p w14:paraId="6683CA31" w14:textId="07E7C553" w:rsidR="00EA2D2C" w:rsidRPr="00EA2D2C" w:rsidRDefault="00EA2D2C" w:rsidP="00EA2D2C">
      <w:pPr>
        <w:pStyle w:val="ListParagraph"/>
        <w:numPr>
          <w:ilvl w:val="0"/>
          <w:numId w:val="7"/>
        </w:numPr>
      </w:pPr>
      <w:r w:rsidRPr="00EA2D2C">
        <w:t>Person restored to pre-illness life</w:t>
      </w:r>
    </w:p>
    <w:p w14:paraId="5611BE6F" w14:textId="6189AD5C" w:rsidR="00EA2D2C" w:rsidRDefault="00EA2D2C" w:rsidP="00EA2D2C">
      <w:pPr>
        <w:pStyle w:val="ListParagraph"/>
        <w:numPr>
          <w:ilvl w:val="0"/>
          <w:numId w:val="7"/>
        </w:numPr>
      </w:pPr>
      <w:r w:rsidRPr="00EA2D2C">
        <w:t>Highly desirable for both patient and physician</w:t>
      </w:r>
    </w:p>
    <w:p w14:paraId="35BF1CE4" w14:textId="77777777" w:rsidR="00EA2D2C" w:rsidRDefault="00EA2D2C" w:rsidP="00EA2D2C"/>
    <w:p w14:paraId="55CE5DFB" w14:textId="77777777" w:rsidR="00EA2D2C" w:rsidRPr="00EA2D2C" w:rsidRDefault="00EA2D2C" w:rsidP="00EA2D2C">
      <w:r w:rsidRPr="00EA2D2C">
        <w:t>Quest (journey)</w:t>
      </w:r>
    </w:p>
    <w:p w14:paraId="68F84E42" w14:textId="50A98C03" w:rsidR="00EA2D2C" w:rsidRPr="00EA2D2C" w:rsidRDefault="00EA2D2C" w:rsidP="00EA2D2C">
      <w:pPr>
        <w:pStyle w:val="ListParagraph"/>
        <w:numPr>
          <w:ilvl w:val="0"/>
          <w:numId w:val="8"/>
        </w:numPr>
      </w:pPr>
      <w:r w:rsidRPr="00EA2D2C">
        <w:t>Reluctant hero receives a call</w:t>
      </w:r>
    </w:p>
    <w:p w14:paraId="18DF1F48" w14:textId="136D3CA3" w:rsidR="00EA2D2C" w:rsidRPr="00EA2D2C" w:rsidRDefault="00EA2D2C" w:rsidP="00EA2D2C">
      <w:pPr>
        <w:pStyle w:val="ListParagraph"/>
        <w:numPr>
          <w:ilvl w:val="0"/>
          <w:numId w:val="8"/>
        </w:numPr>
      </w:pPr>
      <w:r w:rsidRPr="00EA2D2C">
        <w:t>Encounters trials and challenges</w:t>
      </w:r>
    </w:p>
    <w:p w14:paraId="42BFD6D0" w14:textId="60BC021E" w:rsidR="00EA2D2C" w:rsidRPr="00EA2D2C" w:rsidRDefault="00EA2D2C" w:rsidP="00EA2D2C">
      <w:pPr>
        <w:pStyle w:val="ListParagraph"/>
        <w:numPr>
          <w:ilvl w:val="0"/>
          <w:numId w:val="8"/>
        </w:numPr>
      </w:pPr>
      <w:r w:rsidRPr="00EA2D2C">
        <w:t>Endures much suffering</w:t>
      </w:r>
    </w:p>
    <w:p w14:paraId="54A0B23E" w14:textId="27AA2EFD" w:rsidR="00EA2D2C" w:rsidRPr="00EA2D2C" w:rsidRDefault="00EA2D2C" w:rsidP="00EA2D2C">
      <w:pPr>
        <w:pStyle w:val="ListParagraph"/>
        <w:numPr>
          <w:ilvl w:val="0"/>
          <w:numId w:val="8"/>
        </w:numPr>
      </w:pPr>
      <w:r w:rsidRPr="00EA2D2C">
        <w:t>Accomplishes mission and returns to help others</w:t>
      </w:r>
    </w:p>
    <w:p w14:paraId="33E2D5B5" w14:textId="46D95D93" w:rsidR="00EA2D2C" w:rsidRPr="00EA2D2C" w:rsidRDefault="00EA2D2C" w:rsidP="00EA2D2C">
      <w:pPr>
        <w:pStyle w:val="ListParagraph"/>
        <w:numPr>
          <w:ilvl w:val="0"/>
          <w:numId w:val="8"/>
        </w:numPr>
      </w:pPr>
      <w:r w:rsidRPr="00EA2D2C">
        <w:t>Uplifting; emphasizes acquisition of wisdom</w:t>
      </w:r>
    </w:p>
    <w:p w14:paraId="0C6BDAB3" w14:textId="1BE7BD0D" w:rsidR="00EA2D2C" w:rsidRPr="000D4B74" w:rsidRDefault="00EA2D2C" w:rsidP="00EA2D2C">
      <w:pPr>
        <w:pStyle w:val="ListParagraph"/>
        <w:numPr>
          <w:ilvl w:val="0"/>
          <w:numId w:val="8"/>
        </w:numPr>
      </w:pPr>
      <w:r w:rsidRPr="00EA2D2C">
        <w:t>Can be overly romanticized</w:t>
      </w:r>
    </w:p>
    <w:p w14:paraId="1DC0CC48" w14:textId="26E87B51" w:rsidR="00EA2D2C" w:rsidRDefault="00EA2D2C" w:rsidP="00EA2D2C"/>
    <w:p w14:paraId="356BD7B0" w14:textId="77777777" w:rsidR="00674441" w:rsidRPr="00674441" w:rsidRDefault="00674441" w:rsidP="00674441">
      <w:r w:rsidRPr="00674441">
        <w:t>Testimony</w:t>
      </w:r>
    </w:p>
    <w:p w14:paraId="3FFFCDBA" w14:textId="1FD799C0" w:rsidR="00674441" w:rsidRPr="00674441" w:rsidRDefault="00674441" w:rsidP="00674441">
      <w:pPr>
        <w:pStyle w:val="ListParagraph"/>
        <w:numPr>
          <w:ilvl w:val="0"/>
          <w:numId w:val="9"/>
        </w:numPr>
      </w:pPr>
      <w:r w:rsidRPr="00674441">
        <w:t>Offers testimony to difficult truths not generally</w:t>
      </w:r>
      <w:r>
        <w:t xml:space="preserve"> </w:t>
      </w:r>
      <w:r w:rsidRPr="00674441">
        <w:t>recognized or acknowledged</w:t>
      </w:r>
    </w:p>
    <w:p w14:paraId="5384400C" w14:textId="2D3219C4" w:rsidR="00674441" w:rsidRPr="00674441" w:rsidRDefault="00674441" w:rsidP="00674441">
      <w:pPr>
        <w:pStyle w:val="ListParagraph"/>
        <w:numPr>
          <w:ilvl w:val="0"/>
          <w:numId w:val="9"/>
        </w:numPr>
      </w:pPr>
      <w:r w:rsidRPr="00674441">
        <w:t>Challenges conventional wisdom</w:t>
      </w:r>
    </w:p>
    <w:p w14:paraId="1399E048" w14:textId="761344D3" w:rsidR="00674441" w:rsidRPr="00674441" w:rsidRDefault="00674441" w:rsidP="00674441">
      <w:pPr>
        <w:pStyle w:val="ListParagraph"/>
        <w:numPr>
          <w:ilvl w:val="0"/>
          <w:numId w:val="9"/>
        </w:numPr>
      </w:pPr>
      <w:r w:rsidRPr="00674441">
        <w:t>Implies relationship – requires a listener</w:t>
      </w:r>
    </w:p>
    <w:p w14:paraId="2819E864" w14:textId="5C443D93" w:rsidR="00674441" w:rsidRDefault="00674441" w:rsidP="00674441">
      <w:pPr>
        <w:pStyle w:val="ListParagraph"/>
        <w:numPr>
          <w:ilvl w:val="0"/>
          <w:numId w:val="9"/>
        </w:numPr>
      </w:pPr>
      <w:r w:rsidRPr="00674441">
        <w:t>Painful for both patient and physician</w:t>
      </w:r>
    </w:p>
    <w:p w14:paraId="7AEFB0BE" w14:textId="77777777" w:rsidR="00674441" w:rsidRDefault="00674441" w:rsidP="00674441"/>
    <w:p w14:paraId="7C6A535B" w14:textId="08526CD6" w:rsidR="00674441" w:rsidRPr="00674441" w:rsidRDefault="00674441" w:rsidP="00674441">
      <w:r w:rsidRPr="00674441">
        <w:t>T</w:t>
      </w:r>
      <w:r>
        <w:t xml:space="preserve">he </w:t>
      </w:r>
      <w:r w:rsidRPr="00674441">
        <w:t>Physician’s Role</w:t>
      </w:r>
      <w:r>
        <w:t xml:space="preserve"> in Testimony</w:t>
      </w:r>
    </w:p>
    <w:p w14:paraId="160CC1CC" w14:textId="5C4BE8B4" w:rsidR="00674441" w:rsidRPr="00674441" w:rsidRDefault="00674441" w:rsidP="00674441">
      <w:pPr>
        <w:pStyle w:val="ListParagraph"/>
        <w:numPr>
          <w:ilvl w:val="0"/>
          <w:numId w:val="10"/>
        </w:numPr>
      </w:pPr>
      <w:r w:rsidRPr="00674441">
        <w:t>Witnessing</w:t>
      </w:r>
    </w:p>
    <w:p w14:paraId="2120D494" w14:textId="3AB68C3C" w:rsidR="00674441" w:rsidRPr="00674441" w:rsidRDefault="00674441" w:rsidP="00674441">
      <w:pPr>
        <w:pStyle w:val="ListParagraph"/>
        <w:numPr>
          <w:ilvl w:val="0"/>
          <w:numId w:val="10"/>
        </w:numPr>
      </w:pPr>
      <w:r w:rsidRPr="00674441">
        <w:t>Must contemplate own complementary vulnerability,</w:t>
      </w:r>
      <w:r>
        <w:t xml:space="preserve"> </w:t>
      </w:r>
      <w:r w:rsidRPr="00674441">
        <w:t>suffering</w:t>
      </w:r>
    </w:p>
    <w:p w14:paraId="11A00B1D" w14:textId="63BCDDE4" w:rsidR="00674441" w:rsidRPr="00674441" w:rsidRDefault="00674441" w:rsidP="00674441">
      <w:pPr>
        <w:pStyle w:val="ListParagraph"/>
        <w:numPr>
          <w:ilvl w:val="0"/>
          <w:numId w:val="10"/>
        </w:numPr>
      </w:pPr>
      <w:r w:rsidRPr="00674441">
        <w:t>Must be willing not to diminish, negate, trivialize the</w:t>
      </w:r>
      <w:r>
        <w:t xml:space="preserve"> </w:t>
      </w:r>
      <w:r w:rsidRPr="00674441">
        <w:t>patient’s testimony</w:t>
      </w:r>
    </w:p>
    <w:p w14:paraId="42BD1B7A" w14:textId="5F9955FC" w:rsidR="00674441" w:rsidRDefault="00674441" w:rsidP="00674441">
      <w:pPr>
        <w:pStyle w:val="ListParagraph"/>
        <w:numPr>
          <w:ilvl w:val="0"/>
          <w:numId w:val="10"/>
        </w:numPr>
      </w:pPr>
      <w:r w:rsidRPr="00674441">
        <w:t>Must see similarity, not difference with the patient</w:t>
      </w:r>
    </w:p>
    <w:p w14:paraId="27536F12" w14:textId="77777777" w:rsidR="00674441" w:rsidRDefault="00674441" w:rsidP="00EA2D2C"/>
    <w:p w14:paraId="56B3E5D7" w14:textId="77777777" w:rsidR="00182D51" w:rsidRPr="00182D51" w:rsidRDefault="00182D51" w:rsidP="00182D51">
      <w:proofErr w:type="spellStart"/>
      <w:r w:rsidRPr="00182D51">
        <w:t>Epiphanic</w:t>
      </w:r>
      <w:proofErr w:type="spellEnd"/>
      <w:r w:rsidRPr="00182D51">
        <w:t>/ Transformative</w:t>
      </w:r>
    </w:p>
    <w:p w14:paraId="41DE1483" w14:textId="299F7E7F" w:rsidR="00182D51" w:rsidRDefault="00182D51" w:rsidP="00182D51">
      <w:pPr>
        <w:pStyle w:val="ListParagraph"/>
        <w:numPr>
          <w:ilvl w:val="0"/>
          <w:numId w:val="11"/>
        </w:numPr>
      </w:pPr>
      <w:r w:rsidRPr="00182D51">
        <w:t>Moments of miracles</w:t>
      </w:r>
    </w:p>
    <w:p w14:paraId="2413BFC1" w14:textId="3EB481B4" w:rsidR="000D4B74" w:rsidRDefault="000D4B74" w:rsidP="000D4B74"/>
    <w:p w14:paraId="71A7F829" w14:textId="026D12B2" w:rsidR="00182D51" w:rsidRPr="00182D51" w:rsidRDefault="00182D51" w:rsidP="00182D51">
      <w:r w:rsidRPr="00182D51">
        <w:t>Helping Patients Construct</w:t>
      </w:r>
      <w:r>
        <w:t xml:space="preserve"> </w:t>
      </w:r>
      <w:r w:rsidRPr="00182D51">
        <w:t>Better Narratives</w:t>
      </w:r>
    </w:p>
    <w:p w14:paraId="53E8239F" w14:textId="24733035" w:rsidR="00182D51" w:rsidRPr="00182D51" w:rsidRDefault="00182D51" w:rsidP="00182D51">
      <w:pPr>
        <w:pStyle w:val="ListParagraph"/>
        <w:numPr>
          <w:ilvl w:val="0"/>
          <w:numId w:val="11"/>
        </w:numPr>
      </w:pPr>
      <w:r w:rsidRPr="00182D51">
        <w:t>Risk of presumption</w:t>
      </w:r>
    </w:p>
    <w:p w14:paraId="0BAB65CE" w14:textId="720D30C0" w:rsidR="00182D51" w:rsidRPr="00182D51" w:rsidRDefault="00182D51" w:rsidP="00182D51">
      <w:pPr>
        <w:pStyle w:val="ListParagraph"/>
        <w:numPr>
          <w:ilvl w:val="0"/>
          <w:numId w:val="11"/>
        </w:numPr>
      </w:pPr>
      <w:r w:rsidRPr="00182D51">
        <w:t>Sometimes better to listen, to witness</w:t>
      </w:r>
    </w:p>
    <w:p w14:paraId="7DF8DA09" w14:textId="7F142B3C" w:rsidR="00182D51" w:rsidRPr="00182D51" w:rsidRDefault="00182D51" w:rsidP="00182D51">
      <w:pPr>
        <w:pStyle w:val="ListParagraph"/>
        <w:numPr>
          <w:ilvl w:val="0"/>
          <w:numId w:val="11"/>
        </w:numPr>
      </w:pPr>
      <w:r w:rsidRPr="00182D51">
        <w:t>Sometimes within one story, hear elements</w:t>
      </w:r>
      <w:r>
        <w:t xml:space="preserve"> </w:t>
      </w:r>
      <w:r w:rsidRPr="00182D51">
        <w:t>of a “better” story</w:t>
      </w:r>
    </w:p>
    <w:p w14:paraId="4ED185DA" w14:textId="43CB95CE" w:rsidR="00182D51" w:rsidRPr="00182D51" w:rsidRDefault="00182D51" w:rsidP="00182D51">
      <w:pPr>
        <w:pStyle w:val="ListParagraph"/>
        <w:numPr>
          <w:ilvl w:val="0"/>
          <w:numId w:val="11"/>
        </w:numPr>
      </w:pPr>
      <w:r w:rsidRPr="00182D51">
        <w:t>What is a “better” story?</w:t>
      </w:r>
    </w:p>
    <w:p w14:paraId="5708DC54" w14:textId="743EE729" w:rsidR="00182D51" w:rsidRPr="00182D51" w:rsidRDefault="00182D51" w:rsidP="00182D51">
      <w:pPr>
        <w:pStyle w:val="ListParagraph"/>
        <w:numPr>
          <w:ilvl w:val="1"/>
          <w:numId w:val="11"/>
        </w:numPr>
      </w:pPr>
      <w:r w:rsidRPr="00182D51">
        <w:t>Makes more sense</w:t>
      </w:r>
    </w:p>
    <w:p w14:paraId="09F95E15" w14:textId="2C36FC3E" w:rsidR="00182D51" w:rsidRPr="00182D51" w:rsidRDefault="00182D51" w:rsidP="00182D51">
      <w:pPr>
        <w:pStyle w:val="ListParagraph"/>
        <w:numPr>
          <w:ilvl w:val="1"/>
          <w:numId w:val="11"/>
        </w:numPr>
      </w:pPr>
      <w:r w:rsidRPr="00182D51">
        <w:t>Provides more meaning</w:t>
      </w:r>
    </w:p>
    <w:p w14:paraId="37565A7D" w14:textId="5477A32D" w:rsidR="00D36F75" w:rsidRDefault="00182D51" w:rsidP="00182D51">
      <w:pPr>
        <w:pStyle w:val="ListParagraph"/>
        <w:numPr>
          <w:ilvl w:val="1"/>
          <w:numId w:val="11"/>
        </w:numPr>
      </w:pPr>
      <w:r w:rsidRPr="00182D51">
        <w:t>Gives more hope and happiness</w:t>
      </w:r>
    </w:p>
    <w:p w14:paraId="57D96D65" w14:textId="77777777" w:rsidR="00182D51" w:rsidRDefault="00182D51"/>
    <w:p w14:paraId="56A4DDBD" w14:textId="1CF8FD84" w:rsidR="00182D51" w:rsidRPr="00182D51" w:rsidRDefault="00182D51" w:rsidP="00182D51">
      <w:r w:rsidRPr="00182D51">
        <w:t>Ways of Helping Patients Create</w:t>
      </w:r>
      <w:r>
        <w:t xml:space="preserve"> </w:t>
      </w:r>
      <w:r w:rsidRPr="00182D51">
        <w:t>New Stories</w:t>
      </w:r>
    </w:p>
    <w:p w14:paraId="0DDB7953" w14:textId="17227BA9" w:rsidR="00182D51" w:rsidRPr="00182D51" w:rsidRDefault="00182D51" w:rsidP="00182D51">
      <w:pPr>
        <w:pStyle w:val="ListParagraph"/>
        <w:numPr>
          <w:ilvl w:val="0"/>
          <w:numId w:val="12"/>
        </w:numPr>
      </w:pPr>
      <w:r w:rsidRPr="00182D51">
        <w:t>Clinical empathy</w:t>
      </w:r>
    </w:p>
    <w:p w14:paraId="37CA1A94" w14:textId="4C8EF2C4" w:rsidR="00182D51" w:rsidRPr="00182D51" w:rsidRDefault="00182D51" w:rsidP="00182D51">
      <w:pPr>
        <w:pStyle w:val="ListParagraph"/>
        <w:numPr>
          <w:ilvl w:val="1"/>
          <w:numId w:val="12"/>
        </w:numPr>
      </w:pPr>
      <w:r w:rsidRPr="00182D51">
        <w:t>Understands and resonates to patient’s story</w:t>
      </w:r>
    </w:p>
    <w:p w14:paraId="1C4F418A" w14:textId="1F38BB21" w:rsidR="00182D51" w:rsidRDefault="00182D51" w:rsidP="00182D51">
      <w:pPr>
        <w:pStyle w:val="ListParagraph"/>
        <w:numPr>
          <w:ilvl w:val="1"/>
          <w:numId w:val="12"/>
        </w:numPr>
      </w:pPr>
      <w:r w:rsidRPr="00182D51">
        <w:t>Keeps own perspective so may offer patient new</w:t>
      </w:r>
      <w:r>
        <w:t xml:space="preserve"> </w:t>
      </w:r>
      <w:r w:rsidRPr="00182D51">
        <w:t>possibilities</w:t>
      </w:r>
    </w:p>
    <w:p w14:paraId="7ED0A403" w14:textId="067D8711" w:rsidR="00182D51" w:rsidRPr="00182D51" w:rsidRDefault="00182D51" w:rsidP="00182D51">
      <w:pPr>
        <w:pStyle w:val="ListParagraph"/>
        <w:numPr>
          <w:ilvl w:val="1"/>
          <w:numId w:val="13"/>
        </w:numPr>
        <w:ind w:left="720"/>
      </w:pPr>
      <w:r w:rsidRPr="00182D51">
        <w:t>Offer alternative/complementary possibilities</w:t>
      </w:r>
    </w:p>
    <w:p w14:paraId="253110BC" w14:textId="18B35359" w:rsidR="00182D51" w:rsidRPr="00182D51" w:rsidRDefault="00182D51" w:rsidP="00182D51">
      <w:pPr>
        <w:pStyle w:val="ListParagraph"/>
        <w:numPr>
          <w:ilvl w:val="1"/>
          <w:numId w:val="13"/>
        </w:numPr>
        <w:ind w:left="720"/>
      </w:pPr>
      <w:r w:rsidRPr="00182D51">
        <w:t xml:space="preserve">Collaborative </w:t>
      </w:r>
      <w:proofErr w:type="spellStart"/>
      <w:r w:rsidRPr="00182D51">
        <w:t>revisioning</w:t>
      </w:r>
      <w:proofErr w:type="spellEnd"/>
      <w:r w:rsidRPr="00182D51">
        <w:t xml:space="preserve"> and reconstructing</w:t>
      </w:r>
    </w:p>
    <w:p w14:paraId="665BC9B2" w14:textId="79900064" w:rsidR="00182D51" w:rsidRPr="00182D51" w:rsidRDefault="00182D51" w:rsidP="00182D51">
      <w:pPr>
        <w:pStyle w:val="ListParagraph"/>
        <w:numPr>
          <w:ilvl w:val="2"/>
          <w:numId w:val="14"/>
        </w:numPr>
        <w:ind w:left="1440"/>
      </w:pPr>
      <w:r w:rsidRPr="00182D51">
        <w:t>Exploring different visions of self</w:t>
      </w:r>
    </w:p>
    <w:p w14:paraId="1AFCE224" w14:textId="246BF63D" w:rsidR="00182D51" w:rsidRDefault="00182D51" w:rsidP="00182D51">
      <w:pPr>
        <w:pStyle w:val="ListParagraph"/>
        <w:numPr>
          <w:ilvl w:val="2"/>
          <w:numId w:val="14"/>
        </w:numPr>
        <w:ind w:left="1440"/>
      </w:pPr>
      <w:r w:rsidRPr="00182D51">
        <w:t>Supporting preferred elements</w:t>
      </w:r>
    </w:p>
    <w:p w14:paraId="727C31BA" w14:textId="77777777" w:rsidR="00182D51" w:rsidRDefault="00182D51"/>
    <w:p w14:paraId="5203E493" w14:textId="77777777" w:rsidR="00182D51" w:rsidRPr="00182D51" w:rsidRDefault="00182D51" w:rsidP="00182D51">
      <w:r w:rsidRPr="00182D51">
        <w:t>Listening with rather than simply to the story</w:t>
      </w:r>
      <w:proofErr w:type="gramStart"/>
      <w:r w:rsidRPr="00182D51">
        <w:t>;</w:t>
      </w:r>
      <w:proofErr w:type="gramEnd"/>
    </w:p>
    <w:p w14:paraId="04D1B9F7" w14:textId="4B3A3CFF" w:rsidR="00182D51" w:rsidRPr="00182D51" w:rsidRDefault="00182D51" w:rsidP="00182D51">
      <w:r w:rsidRPr="00182D51">
        <w:t>Recognizing whether a story is a narrative of</w:t>
      </w:r>
      <w:r>
        <w:t xml:space="preserve"> </w:t>
      </w:r>
      <w:r w:rsidRPr="00182D51">
        <w:t xml:space="preserve">chaos, restitution, quest, testimony, </w:t>
      </w:r>
      <w:proofErr w:type="gramStart"/>
      <w:r w:rsidRPr="00182D51">
        <w:t>epiphany</w:t>
      </w:r>
      <w:proofErr w:type="gramEnd"/>
      <w:r w:rsidRPr="00182D51">
        <w:t>;</w:t>
      </w:r>
    </w:p>
    <w:p w14:paraId="044DEAC1" w14:textId="34BCEDCD" w:rsidR="00182D51" w:rsidRPr="00182D51" w:rsidRDefault="00182D51" w:rsidP="00182D51">
      <w:r w:rsidRPr="00182D51">
        <w:t>Whether that story makes sense for the patient and</w:t>
      </w:r>
      <w:r>
        <w:t xml:space="preserve"> </w:t>
      </w:r>
      <w:r w:rsidRPr="00182D51">
        <w:t>the patient’s situation</w:t>
      </w:r>
      <w:proofErr w:type="gramStart"/>
      <w:r w:rsidRPr="00182D51">
        <w:t>;</w:t>
      </w:r>
      <w:proofErr w:type="gramEnd"/>
    </w:p>
    <w:p w14:paraId="3C33AA95" w14:textId="4EFB8F83" w:rsidR="00182D51" w:rsidRPr="00182D51" w:rsidRDefault="00182D51" w:rsidP="00182D51">
      <w:r w:rsidRPr="00182D51">
        <w:t>Being willing to witness the patient’s truth</w:t>
      </w:r>
      <w:proofErr w:type="gramStart"/>
      <w:r w:rsidRPr="00182D51">
        <w:t>;</w:t>
      </w:r>
      <w:proofErr w:type="gramEnd"/>
    </w:p>
    <w:p w14:paraId="218CA4AF" w14:textId="2A45D8F0" w:rsidR="00182D51" w:rsidRDefault="00182D51" w:rsidP="00182D51">
      <w:r w:rsidRPr="00182D51">
        <w:t>On occasion humbly collaborating with the patient</w:t>
      </w:r>
      <w:r>
        <w:t xml:space="preserve"> </w:t>
      </w:r>
      <w:r w:rsidRPr="00182D51">
        <w:t>to seek a better truth</w:t>
      </w:r>
    </w:p>
    <w:p w14:paraId="5AB0113F" w14:textId="77777777" w:rsidR="00182D51" w:rsidRDefault="00182D51" w:rsidP="00182D51"/>
    <w:p w14:paraId="2F92819E" w14:textId="77777777" w:rsidR="00182D51" w:rsidRDefault="00182D51" w:rsidP="00182D51"/>
    <w:p w14:paraId="6371F869" w14:textId="77777777" w:rsidR="00F75E29" w:rsidRDefault="00F75E29">
      <w:r>
        <w:t>“[</w:t>
      </w:r>
      <w:proofErr w:type="gramStart"/>
      <w:r>
        <w:t>I]</w:t>
      </w:r>
      <w:proofErr w:type="spellStart"/>
      <w:r>
        <w:t>llness</w:t>
      </w:r>
      <w:proofErr w:type="spellEnd"/>
      <w:proofErr w:type="gramEnd"/>
      <w:r>
        <w:t xml:space="preserve"> has a meaning; and to understand how it obtains meaning is to understand something fundamental about illness, about care, and perhaps about life generally.”</w:t>
      </w:r>
      <w:r>
        <w:rPr>
          <w:rStyle w:val="FootnoteReference"/>
        </w:rPr>
        <w:footnoteReference w:id="7"/>
      </w:r>
    </w:p>
    <w:p w14:paraId="2FB6C29C" w14:textId="77777777" w:rsidR="00D36F75" w:rsidRDefault="00D36F75"/>
    <w:p w14:paraId="1154AD52" w14:textId="77777777" w:rsidR="00D36F75" w:rsidRDefault="00D36F75"/>
    <w:p w14:paraId="7889E3AD" w14:textId="77777777" w:rsidR="00D36F75" w:rsidRDefault="00D36F75"/>
    <w:p w14:paraId="5CF04939" w14:textId="77777777" w:rsidR="00D36F75" w:rsidRDefault="00D36F75"/>
    <w:p w14:paraId="093606C6" w14:textId="77777777" w:rsidR="00D36F75" w:rsidRDefault="00D36F75"/>
    <w:sectPr w:rsidR="00D36F75" w:rsidSect="00D73BC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79537" w14:textId="77777777" w:rsidR="00DE6365" w:rsidRDefault="00DE6365" w:rsidP="00F75E29">
      <w:pPr>
        <w:spacing w:line="240" w:lineRule="auto"/>
      </w:pPr>
      <w:r>
        <w:separator/>
      </w:r>
    </w:p>
  </w:endnote>
  <w:endnote w:type="continuationSeparator" w:id="0">
    <w:p w14:paraId="6CFCDBE5" w14:textId="77777777" w:rsidR="00DE6365" w:rsidRDefault="00DE6365" w:rsidP="00F75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8D58" w14:textId="77777777" w:rsidR="00DE6365" w:rsidRDefault="00DE6365" w:rsidP="00F75E29">
      <w:pPr>
        <w:spacing w:line="240" w:lineRule="auto"/>
      </w:pPr>
      <w:r>
        <w:separator/>
      </w:r>
    </w:p>
  </w:footnote>
  <w:footnote w:type="continuationSeparator" w:id="0">
    <w:p w14:paraId="28BD21E0" w14:textId="77777777" w:rsidR="00DE6365" w:rsidRDefault="00DE6365" w:rsidP="00F75E29">
      <w:pPr>
        <w:spacing w:line="240" w:lineRule="auto"/>
      </w:pPr>
      <w:r>
        <w:continuationSeparator/>
      </w:r>
    </w:p>
  </w:footnote>
  <w:footnote w:id="1">
    <w:p w14:paraId="796D2AB3" w14:textId="77777777" w:rsidR="00DE6365" w:rsidRPr="00584E95" w:rsidRDefault="00DE6365">
      <w:pPr>
        <w:pStyle w:val="FootnoteText"/>
      </w:pPr>
      <w:r>
        <w:rPr>
          <w:rStyle w:val="FootnoteReference"/>
        </w:rPr>
        <w:footnoteRef/>
      </w:r>
      <w:r>
        <w:t xml:space="preserve"> Rita Charon, “Preface” in </w:t>
      </w:r>
      <w:r>
        <w:rPr>
          <w:i/>
        </w:rPr>
        <w:t>Narrative Medicine</w:t>
      </w:r>
      <w:r>
        <w:t>, vii.</w:t>
      </w:r>
    </w:p>
  </w:footnote>
  <w:footnote w:id="2">
    <w:p w14:paraId="04AC7DA4" w14:textId="77777777" w:rsidR="00DE6365" w:rsidRDefault="00DE6365" w:rsidP="00DE6365">
      <w:pPr>
        <w:pStyle w:val="FootnoteText"/>
      </w:pPr>
      <w:r>
        <w:rPr>
          <w:rStyle w:val="FootnoteReference"/>
        </w:rPr>
        <w:footnoteRef/>
      </w:r>
      <w:r>
        <w:t xml:space="preserve"> Columbia </w:t>
      </w:r>
      <w:proofErr w:type="spellStart"/>
      <w:r>
        <w:t>Universtity’s</w:t>
      </w:r>
      <w:proofErr w:type="spellEnd"/>
      <w:r>
        <w:t xml:space="preserve"> Program in Medical Narrative</w:t>
      </w:r>
    </w:p>
  </w:footnote>
  <w:footnote w:id="3">
    <w:p w14:paraId="685CB9A4" w14:textId="77777777" w:rsidR="00DE6365" w:rsidRDefault="00DE6365" w:rsidP="00DE6365">
      <w:pPr>
        <w:pStyle w:val="FootnoteText"/>
      </w:pPr>
      <w:r>
        <w:rPr>
          <w:rStyle w:val="FootnoteReference"/>
        </w:rPr>
        <w:footnoteRef/>
      </w:r>
      <w:r>
        <w:t xml:space="preserve"> Arthur </w:t>
      </w:r>
      <w:proofErr w:type="spellStart"/>
      <w:r>
        <w:t>Kleinman</w:t>
      </w:r>
      <w:proofErr w:type="spellEnd"/>
      <w:r>
        <w:t xml:space="preserve">, </w:t>
      </w:r>
      <w:r>
        <w:rPr>
          <w:i/>
        </w:rPr>
        <w:t>The Illness Narrative</w:t>
      </w:r>
      <w:r>
        <w:t>, xii.</w:t>
      </w:r>
    </w:p>
  </w:footnote>
  <w:footnote w:id="4">
    <w:p w14:paraId="484ACA34" w14:textId="77777777" w:rsidR="00DE6365" w:rsidRDefault="00DE6365" w:rsidP="00DE6365">
      <w:pPr>
        <w:pStyle w:val="FootnoteText"/>
      </w:pPr>
      <w:r>
        <w:rPr>
          <w:rStyle w:val="FootnoteReference"/>
        </w:rPr>
        <w:footnoteRef/>
      </w:r>
      <w:r>
        <w:t xml:space="preserve"> Arthur </w:t>
      </w:r>
      <w:proofErr w:type="spellStart"/>
      <w:r>
        <w:t>Kleinman</w:t>
      </w:r>
      <w:proofErr w:type="spellEnd"/>
      <w:r>
        <w:t xml:space="preserve">, </w:t>
      </w:r>
      <w:r>
        <w:rPr>
          <w:i/>
        </w:rPr>
        <w:t>The Illness Narrative</w:t>
      </w:r>
      <w:r>
        <w:t>, xii.</w:t>
      </w:r>
    </w:p>
  </w:footnote>
  <w:footnote w:id="5">
    <w:p w14:paraId="291FE9C3" w14:textId="77777777" w:rsidR="00DE6365" w:rsidRDefault="00DE6365" w:rsidP="00AE083D">
      <w:pPr>
        <w:pStyle w:val="FootnoteText"/>
      </w:pPr>
      <w:r>
        <w:rPr>
          <w:rStyle w:val="FootnoteReference"/>
        </w:rPr>
        <w:footnoteRef/>
      </w:r>
      <w:r>
        <w:t xml:space="preserve"> Rita Charon, “Preface” in </w:t>
      </w:r>
      <w:r>
        <w:rPr>
          <w:i/>
        </w:rPr>
        <w:t>Narrative Medicine</w:t>
      </w:r>
      <w:r>
        <w:t>, ix.</w:t>
      </w:r>
    </w:p>
  </w:footnote>
  <w:footnote w:id="6">
    <w:p w14:paraId="1A8C9B59" w14:textId="7BF83F6F" w:rsidR="00DE6365" w:rsidRPr="00EA2D2C" w:rsidRDefault="00DE6365" w:rsidP="00EA2D2C">
      <w:pPr>
        <w:pStyle w:val="FootnoteText"/>
        <w:rPr>
          <w:b/>
          <w:bCs/>
        </w:rPr>
      </w:pPr>
      <w:r>
        <w:rPr>
          <w:rStyle w:val="FootnoteReference"/>
        </w:rPr>
        <w:footnoteRef/>
      </w:r>
      <w:r>
        <w:t xml:space="preserve"> </w:t>
      </w:r>
      <w:r w:rsidRPr="00EA2D2C">
        <w:rPr>
          <w:bCs/>
        </w:rPr>
        <w:t xml:space="preserve">Arthur Frank, </w:t>
      </w:r>
      <w:r w:rsidRPr="00EA2D2C">
        <w:rPr>
          <w:i/>
        </w:rPr>
        <w:t>The Wounded Storyteller</w:t>
      </w:r>
      <w:r w:rsidRPr="00EA2D2C">
        <w:t xml:space="preserve">, </w:t>
      </w:r>
      <w:r w:rsidRPr="00EA2D2C">
        <w:rPr>
          <w:bCs/>
        </w:rPr>
        <w:t>1995.</w:t>
      </w:r>
    </w:p>
  </w:footnote>
  <w:footnote w:id="7">
    <w:p w14:paraId="277D3FD6" w14:textId="77777777" w:rsidR="00DE6365" w:rsidRPr="00F75E29" w:rsidRDefault="00DE6365">
      <w:pPr>
        <w:pStyle w:val="FootnoteText"/>
      </w:pPr>
      <w:r>
        <w:rPr>
          <w:rStyle w:val="FootnoteReference"/>
        </w:rPr>
        <w:footnoteRef/>
      </w:r>
      <w:r>
        <w:t xml:space="preserve"> Arthur </w:t>
      </w:r>
      <w:proofErr w:type="spellStart"/>
      <w:r>
        <w:t>Kleinman</w:t>
      </w:r>
      <w:proofErr w:type="spellEnd"/>
      <w:r>
        <w:t xml:space="preserve">, </w:t>
      </w:r>
      <w:r>
        <w:rPr>
          <w:i/>
        </w:rPr>
        <w:t>The Illness Narrative</w:t>
      </w:r>
      <w:r>
        <w:t xml:space="preserve">, xiv.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3EE9"/>
    <w:multiLevelType w:val="hybridMultilevel"/>
    <w:tmpl w:val="824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5588B"/>
    <w:multiLevelType w:val="hybridMultilevel"/>
    <w:tmpl w:val="7D361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E0150"/>
    <w:multiLevelType w:val="hybridMultilevel"/>
    <w:tmpl w:val="B9A21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44C5B"/>
    <w:multiLevelType w:val="hybridMultilevel"/>
    <w:tmpl w:val="7D361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F7A07"/>
    <w:multiLevelType w:val="hybridMultilevel"/>
    <w:tmpl w:val="7D361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F7C3C"/>
    <w:multiLevelType w:val="hybridMultilevel"/>
    <w:tmpl w:val="D1E83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C4EF8"/>
    <w:multiLevelType w:val="hybridMultilevel"/>
    <w:tmpl w:val="8B82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22AE4"/>
    <w:multiLevelType w:val="hybridMultilevel"/>
    <w:tmpl w:val="7D361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F758D"/>
    <w:multiLevelType w:val="hybridMultilevel"/>
    <w:tmpl w:val="0D68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EB370B"/>
    <w:multiLevelType w:val="hybridMultilevel"/>
    <w:tmpl w:val="A222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514B9"/>
    <w:multiLevelType w:val="hybridMultilevel"/>
    <w:tmpl w:val="4456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6E79AF"/>
    <w:multiLevelType w:val="hybridMultilevel"/>
    <w:tmpl w:val="12F6C0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A3FF1"/>
    <w:multiLevelType w:val="hybridMultilevel"/>
    <w:tmpl w:val="8B9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31E2E"/>
    <w:multiLevelType w:val="hybridMultilevel"/>
    <w:tmpl w:val="33A0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932C1"/>
    <w:multiLevelType w:val="hybridMultilevel"/>
    <w:tmpl w:val="CBC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310BBC"/>
    <w:multiLevelType w:val="hybridMultilevel"/>
    <w:tmpl w:val="C1D4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40A66"/>
    <w:multiLevelType w:val="hybridMultilevel"/>
    <w:tmpl w:val="23D2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561E4"/>
    <w:multiLevelType w:val="hybridMultilevel"/>
    <w:tmpl w:val="7E24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0"/>
  </w:num>
  <w:num w:numId="5">
    <w:abstractNumId w:val="15"/>
  </w:num>
  <w:num w:numId="6">
    <w:abstractNumId w:val="17"/>
  </w:num>
  <w:num w:numId="7">
    <w:abstractNumId w:val="12"/>
  </w:num>
  <w:num w:numId="8">
    <w:abstractNumId w:val="6"/>
  </w:num>
  <w:num w:numId="9">
    <w:abstractNumId w:val="8"/>
  </w:num>
  <w:num w:numId="10">
    <w:abstractNumId w:val="10"/>
  </w:num>
  <w:num w:numId="11">
    <w:abstractNumId w:val="13"/>
  </w:num>
  <w:num w:numId="12">
    <w:abstractNumId w:val="2"/>
  </w:num>
  <w:num w:numId="13">
    <w:abstractNumId w:val="11"/>
  </w:num>
  <w:num w:numId="14">
    <w:abstractNumId w:val="5"/>
  </w:num>
  <w:num w:numId="15">
    <w:abstractNumId w:val="1"/>
  </w:num>
  <w:num w:numId="16">
    <w:abstractNumId w:val="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29"/>
    <w:rsid w:val="00045309"/>
    <w:rsid w:val="000A56CB"/>
    <w:rsid w:val="000D4B74"/>
    <w:rsid w:val="000F0948"/>
    <w:rsid w:val="00142EE5"/>
    <w:rsid w:val="001476CC"/>
    <w:rsid w:val="00182D51"/>
    <w:rsid w:val="001D0477"/>
    <w:rsid w:val="001F4D0C"/>
    <w:rsid w:val="00221F55"/>
    <w:rsid w:val="00251181"/>
    <w:rsid w:val="004A13F1"/>
    <w:rsid w:val="004C7126"/>
    <w:rsid w:val="00584E95"/>
    <w:rsid w:val="005D41E2"/>
    <w:rsid w:val="00674441"/>
    <w:rsid w:val="006F21AF"/>
    <w:rsid w:val="00725B19"/>
    <w:rsid w:val="00900A14"/>
    <w:rsid w:val="009020EE"/>
    <w:rsid w:val="009453E2"/>
    <w:rsid w:val="009F7DBA"/>
    <w:rsid w:val="00A928C6"/>
    <w:rsid w:val="00AE083D"/>
    <w:rsid w:val="00B3209A"/>
    <w:rsid w:val="00B4274B"/>
    <w:rsid w:val="00B45AFC"/>
    <w:rsid w:val="00C02922"/>
    <w:rsid w:val="00C07548"/>
    <w:rsid w:val="00C7322E"/>
    <w:rsid w:val="00CD4AF1"/>
    <w:rsid w:val="00CE4892"/>
    <w:rsid w:val="00D04F29"/>
    <w:rsid w:val="00D36F75"/>
    <w:rsid w:val="00D43D02"/>
    <w:rsid w:val="00D73BC8"/>
    <w:rsid w:val="00DE6365"/>
    <w:rsid w:val="00E0500B"/>
    <w:rsid w:val="00E3090C"/>
    <w:rsid w:val="00EA2D2C"/>
    <w:rsid w:val="00F66928"/>
    <w:rsid w:val="00F75E29"/>
    <w:rsid w:val="00FE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C2D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4B"/>
    <w:pPr>
      <w:spacing w:line="360" w:lineRule="auto"/>
      <w:jc w:val="both"/>
    </w:pPr>
    <w:rPr>
      <w:rFonts w:ascii="Times" w:eastAsia="Times New Roman" w:hAnsi="Time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autoRedefine/>
    <w:semiHidden/>
    <w:qFormat/>
    <w:rsid w:val="00B4274B"/>
    <w:pPr>
      <w:spacing w:line="240" w:lineRule="auto"/>
    </w:pPr>
    <w:rPr>
      <w:rFonts w:ascii="Times New Roman" w:hAnsi="Times New Roman"/>
      <w:sz w:val="20"/>
    </w:rPr>
  </w:style>
  <w:style w:type="character" w:customStyle="1" w:styleId="FootnoteTextChar">
    <w:name w:val="Footnote Text Char"/>
    <w:basedOn w:val="DefaultParagraphFont"/>
    <w:link w:val="FootnoteText"/>
    <w:semiHidden/>
    <w:rsid w:val="00B4274B"/>
    <w:rPr>
      <w:rFonts w:ascii="Times New Roman" w:eastAsia="Times New Roman" w:hAnsi="Times New Roman" w:cs="Times New Roman"/>
      <w:sz w:val="20"/>
    </w:rPr>
  </w:style>
  <w:style w:type="character" w:styleId="FootnoteReference">
    <w:name w:val="footnote reference"/>
    <w:basedOn w:val="DefaultParagraphFont"/>
    <w:uiPriority w:val="99"/>
    <w:unhideWhenUsed/>
    <w:rsid w:val="00F75E29"/>
    <w:rPr>
      <w:vertAlign w:val="superscript"/>
    </w:rPr>
  </w:style>
  <w:style w:type="paragraph" w:styleId="ListParagraph">
    <w:name w:val="List Paragraph"/>
    <w:basedOn w:val="Normal"/>
    <w:uiPriority w:val="34"/>
    <w:qFormat/>
    <w:rsid w:val="00D36F75"/>
    <w:pPr>
      <w:ind w:left="720"/>
      <w:contextualSpacing/>
    </w:pPr>
  </w:style>
  <w:style w:type="character" w:styleId="Hyperlink">
    <w:name w:val="Hyperlink"/>
    <w:basedOn w:val="DefaultParagraphFont"/>
    <w:uiPriority w:val="99"/>
    <w:unhideWhenUsed/>
    <w:rsid w:val="00FE6E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4B"/>
    <w:pPr>
      <w:spacing w:line="360" w:lineRule="auto"/>
      <w:jc w:val="both"/>
    </w:pPr>
    <w:rPr>
      <w:rFonts w:ascii="Times" w:eastAsia="Times New Roman" w:hAnsi="Time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autoRedefine/>
    <w:semiHidden/>
    <w:qFormat/>
    <w:rsid w:val="00B4274B"/>
    <w:pPr>
      <w:spacing w:line="240" w:lineRule="auto"/>
    </w:pPr>
    <w:rPr>
      <w:rFonts w:ascii="Times New Roman" w:hAnsi="Times New Roman"/>
      <w:sz w:val="20"/>
    </w:rPr>
  </w:style>
  <w:style w:type="character" w:customStyle="1" w:styleId="FootnoteTextChar">
    <w:name w:val="Footnote Text Char"/>
    <w:basedOn w:val="DefaultParagraphFont"/>
    <w:link w:val="FootnoteText"/>
    <w:semiHidden/>
    <w:rsid w:val="00B4274B"/>
    <w:rPr>
      <w:rFonts w:ascii="Times New Roman" w:eastAsia="Times New Roman" w:hAnsi="Times New Roman" w:cs="Times New Roman"/>
      <w:sz w:val="20"/>
    </w:rPr>
  </w:style>
  <w:style w:type="character" w:styleId="FootnoteReference">
    <w:name w:val="footnote reference"/>
    <w:basedOn w:val="DefaultParagraphFont"/>
    <w:uiPriority w:val="99"/>
    <w:unhideWhenUsed/>
    <w:rsid w:val="00F75E29"/>
    <w:rPr>
      <w:vertAlign w:val="superscript"/>
    </w:rPr>
  </w:style>
  <w:style w:type="paragraph" w:styleId="ListParagraph">
    <w:name w:val="List Paragraph"/>
    <w:basedOn w:val="Normal"/>
    <w:uiPriority w:val="34"/>
    <w:qFormat/>
    <w:rsid w:val="00D36F75"/>
    <w:pPr>
      <w:ind w:left="720"/>
      <w:contextualSpacing/>
    </w:pPr>
  </w:style>
  <w:style w:type="character" w:styleId="Hyperlink">
    <w:name w:val="Hyperlink"/>
    <w:basedOn w:val="DefaultParagraphFont"/>
    <w:uiPriority w:val="99"/>
    <w:unhideWhenUsed/>
    <w:rsid w:val="00FE6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9743">
      <w:bodyDiv w:val="1"/>
      <w:marLeft w:val="0"/>
      <w:marRight w:val="0"/>
      <w:marTop w:val="0"/>
      <w:marBottom w:val="0"/>
      <w:divBdr>
        <w:top w:val="none" w:sz="0" w:space="0" w:color="auto"/>
        <w:left w:val="none" w:sz="0" w:space="0" w:color="auto"/>
        <w:bottom w:val="none" w:sz="0" w:space="0" w:color="auto"/>
        <w:right w:val="none" w:sz="0" w:space="0" w:color="auto"/>
      </w:divBdr>
    </w:div>
    <w:div w:id="52705387">
      <w:bodyDiv w:val="1"/>
      <w:marLeft w:val="0"/>
      <w:marRight w:val="0"/>
      <w:marTop w:val="0"/>
      <w:marBottom w:val="0"/>
      <w:divBdr>
        <w:top w:val="none" w:sz="0" w:space="0" w:color="auto"/>
        <w:left w:val="none" w:sz="0" w:space="0" w:color="auto"/>
        <w:bottom w:val="none" w:sz="0" w:space="0" w:color="auto"/>
        <w:right w:val="none" w:sz="0" w:space="0" w:color="auto"/>
      </w:divBdr>
    </w:div>
    <w:div w:id="234508721">
      <w:bodyDiv w:val="1"/>
      <w:marLeft w:val="0"/>
      <w:marRight w:val="0"/>
      <w:marTop w:val="0"/>
      <w:marBottom w:val="0"/>
      <w:divBdr>
        <w:top w:val="none" w:sz="0" w:space="0" w:color="auto"/>
        <w:left w:val="none" w:sz="0" w:space="0" w:color="auto"/>
        <w:bottom w:val="none" w:sz="0" w:space="0" w:color="auto"/>
        <w:right w:val="none" w:sz="0" w:space="0" w:color="auto"/>
      </w:divBdr>
    </w:div>
    <w:div w:id="399522164">
      <w:bodyDiv w:val="1"/>
      <w:marLeft w:val="0"/>
      <w:marRight w:val="0"/>
      <w:marTop w:val="0"/>
      <w:marBottom w:val="0"/>
      <w:divBdr>
        <w:top w:val="none" w:sz="0" w:space="0" w:color="auto"/>
        <w:left w:val="none" w:sz="0" w:space="0" w:color="auto"/>
        <w:bottom w:val="none" w:sz="0" w:space="0" w:color="auto"/>
        <w:right w:val="none" w:sz="0" w:space="0" w:color="auto"/>
      </w:divBdr>
    </w:div>
    <w:div w:id="635910139">
      <w:bodyDiv w:val="1"/>
      <w:marLeft w:val="0"/>
      <w:marRight w:val="0"/>
      <w:marTop w:val="0"/>
      <w:marBottom w:val="0"/>
      <w:divBdr>
        <w:top w:val="none" w:sz="0" w:space="0" w:color="auto"/>
        <w:left w:val="none" w:sz="0" w:space="0" w:color="auto"/>
        <w:bottom w:val="none" w:sz="0" w:space="0" w:color="auto"/>
        <w:right w:val="none" w:sz="0" w:space="0" w:color="auto"/>
      </w:divBdr>
    </w:div>
    <w:div w:id="709263193">
      <w:bodyDiv w:val="1"/>
      <w:marLeft w:val="0"/>
      <w:marRight w:val="0"/>
      <w:marTop w:val="0"/>
      <w:marBottom w:val="0"/>
      <w:divBdr>
        <w:top w:val="none" w:sz="0" w:space="0" w:color="auto"/>
        <w:left w:val="none" w:sz="0" w:space="0" w:color="auto"/>
        <w:bottom w:val="none" w:sz="0" w:space="0" w:color="auto"/>
        <w:right w:val="none" w:sz="0" w:space="0" w:color="auto"/>
      </w:divBdr>
    </w:div>
    <w:div w:id="882444011">
      <w:bodyDiv w:val="1"/>
      <w:marLeft w:val="0"/>
      <w:marRight w:val="0"/>
      <w:marTop w:val="0"/>
      <w:marBottom w:val="0"/>
      <w:divBdr>
        <w:top w:val="none" w:sz="0" w:space="0" w:color="auto"/>
        <w:left w:val="none" w:sz="0" w:space="0" w:color="auto"/>
        <w:bottom w:val="none" w:sz="0" w:space="0" w:color="auto"/>
        <w:right w:val="none" w:sz="0" w:space="0" w:color="auto"/>
      </w:divBdr>
    </w:div>
    <w:div w:id="1169904179">
      <w:bodyDiv w:val="1"/>
      <w:marLeft w:val="0"/>
      <w:marRight w:val="0"/>
      <w:marTop w:val="0"/>
      <w:marBottom w:val="0"/>
      <w:divBdr>
        <w:top w:val="none" w:sz="0" w:space="0" w:color="auto"/>
        <w:left w:val="none" w:sz="0" w:space="0" w:color="auto"/>
        <w:bottom w:val="none" w:sz="0" w:space="0" w:color="auto"/>
        <w:right w:val="none" w:sz="0" w:space="0" w:color="auto"/>
      </w:divBdr>
    </w:div>
    <w:div w:id="1173647550">
      <w:bodyDiv w:val="1"/>
      <w:marLeft w:val="0"/>
      <w:marRight w:val="0"/>
      <w:marTop w:val="0"/>
      <w:marBottom w:val="0"/>
      <w:divBdr>
        <w:top w:val="none" w:sz="0" w:space="0" w:color="auto"/>
        <w:left w:val="none" w:sz="0" w:space="0" w:color="auto"/>
        <w:bottom w:val="none" w:sz="0" w:space="0" w:color="auto"/>
        <w:right w:val="none" w:sz="0" w:space="0" w:color="auto"/>
      </w:divBdr>
    </w:div>
    <w:div w:id="1317763842">
      <w:bodyDiv w:val="1"/>
      <w:marLeft w:val="0"/>
      <w:marRight w:val="0"/>
      <w:marTop w:val="0"/>
      <w:marBottom w:val="0"/>
      <w:divBdr>
        <w:top w:val="none" w:sz="0" w:space="0" w:color="auto"/>
        <w:left w:val="none" w:sz="0" w:space="0" w:color="auto"/>
        <w:bottom w:val="none" w:sz="0" w:space="0" w:color="auto"/>
        <w:right w:val="none" w:sz="0" w:space="0" w:color="auto"/>
      </w:divBdr>
    </w:div>
    <w:div w:id="1575969218">
      <w:bodyDiv w:val="1"/>
      <w:marLeft w:val="0"/>
      <w:marRight w:val="0"/>
      <w:marTop w:val="0"/>
      <w:marBottom w:val="0"/>
      <w:divBdr>
        <w:top w:val="none" w:sz="0" w:space="0" w:color="auto"/>
        <w:left w:val="none" w:sz="0" w:space="0" w:color="auto"/>
        <w:bottom w:val="none" w:sz="0" w:space="0" w:color="auto"/>
        <w:right w:val="none" w:sz="0" w:space="0" w:color="auto"/>
      </w:divBdr>
    </w:div>
    <w:div w:id="1772435028">
      <w:bodyDiv w:val="1"/>
      <w:marLeft w:val="0"/>
      <w:marRight w:val="0"/>
      <w:marTop w:val="0"/>
      <w:marBottom w:val="0"/>
      <w:divBdr>
        <w:top w:val="none" w:sz="0" w:space="0" w:color="auto"/>
        <w:left w:val="none" w:sz="0" w:space="0" w:color="auto"/>
        <w:bottom w:val="none" w:sz="0" w:space="0" w:color="auto"/>
        <w:right w:val="none" w:sz="0" w:space="0" w:color="auto"/>
      </w:divBdr>
    </w:div>
    <w:div w:id="1824008169">
      <w:bodyDiv w:val="1"/>
      <w:marLeft w:val="0"/>
      <w:marRight w:val="0"/>
      <w:marTop w:val="0"/>
      <w:marBottom w:val="0"/>
      <w:divBdr>
        <w:top w:val="none" w:sz="0" w:space="0" w:color="auto"/>
        <w:left w:val="none" w:sz="0" w:space="0" w:color="auto"/>
        <w:bottom w:val="none" w:sz="0" w:space="0" w:color="auto"/>
        <w:right w:val="none" w:sz="0" w:space="0" w:color="auto"/>
      </w:divBdr>
    </w:div>
    <w:div w:id="1898390914">
      <w:bodyDiv w:val="1"/>
      <w:marLeft w:val="0"/>
      <w:marRight w:val="0"/>
      <w:marTop w:val="0"/>
      <w:marBottom w:val="0"/>
      <w:divBdr>
        <w:top w:val="none" w:sz="0" w:space="0" w:color="auto"/>
        <w:left w:val="none" w:sz="0" w:space="0" w:color="auto"/>
        <w:bottom w:val="none" w:sz="0" w:space="0" w:color="auto"/>
        <w:right w:val="none" w:sz="0" w:space="0" w:color="auto"/>
      </w:divBdr>
    </w:div>
    <w:div w:id="2000571281">
      <w:bodyDiv w:val="1"/>
      <w:marLeft w:val="0"/>
      <w:marRight w:val="0"/>
      <w:marTop w:val="0"/>
      <w:marBottom w:val="0"/>
      <w:divBdr>
        <w:top w:val="none" w:sz="0" w:space="0" w:color="auto"/>
        <w:left w:val="none" w:sz="0" w:space="0" w:color="auto"/>
        <w:bottom w:val="none" w:sz="0" w:space="0" w:color="auto"/>
        <w:right w:val="none" w:sz="0" w:space="0" w:color="auto"/>
      </w:divBdr>
    </w:div>
    <w:div w:id="2062439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1264</Words>
  <Characters>7207</Characters>
  <Application>Microsoft Macintosh Word</Application>
  <DocSecurity>0</DocSecurity>
  <Lines>60</Lines>
  <Paragraphs>16</Paragraphs>
  <ScaleCrop>false</ScaleCrop>
  <Company>Harvard University</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Viniegra</dc:creator>
  <cp:keywords/>
  <dc:description/>
  <cp:lastModifiedBy>Marco Viniegra</cp:lastModifiedBy>
  <cp:revision>24</cp:revision>
  <dcterms:created xsi:type="dcterms:W3CDTF">2015-05-20T23:24:00Z</dcterms:created>
  <dcterms:modified xsi:type="dcterms:W3CDTF">2015-05-29T00:48:00Z</dcterms:modified>
</cp:coreProperties>
</file>